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12" w:rsidRPr="00432112" w:rsidRDefault="00432112" w:rsidP="00432112">
      <w:pPr>
        <w:pStyle w:val="Default"/>
        <w:spacing w:after="30"/>
        <w:jc w:val="center"/>
        <w:rPr>
          <w:b/>
          <w:lang w:val="en-US"/>
        </w:rPr>
      </w:pPr>
      <w:r w:rsidRPr="00432112">
        <w:rPr>
          <w:b/>
          <w:lang w:val="en-US"/>
        </w:rPr>
        <w:t xml:space="preserve">Role of contemporary visual art in formation of </w:t>
      </w:r>
      <w:r w:rsidR="00561D90">
        <w:rPr>
          <w:b/>
          <w:lang w:val="en-US"/>
        </w:rPr>
        <w:t>destination</w:t>
      </w:r>
      <w:r w:rsidRPr="00432112">
        <w:rPr>
          <w:b/>
          <w:lang w:val="en-US"/>
        </w:rPr>
        <w:t xml:space="preserve"> tourist brand</w:t>
      </w:r>
    </w:p>
    <w:p w:rsidR="00432112" w:rsidRPr="00432112" w:rsidRDefault="00432112" w:rsidP="00432112">
      <w:pPr>
        <w:pStyle w:val="Default"/>
        <w:spacing w:after="30"/>
        <w:jc w:val="center"/>
        <w:rPr>
          <w:lang w:val="en-US"/>
        </w:rPr>
      </w:pPr>
    </w:p>
    <w:p w:rsidR="00432112" w:rsidRPr="00432112" w:rsidRDefault="00432112" w:rsidP="00432112">
      <w:pPr>
        <w:spacing w:after="0" w:line="240" w:lineRule="auto"/>
        <w:jc w:val="center"/>
        <w:rPr>
          <w:rFonts w:ascii="Times New Roman" w:hAnsi="Times New Roman"/>
          <w:sz w:val="24"/>
          <w:szCs w:val="24"/>
          <w:lang w:val="en-US"/>
        </w:rPr>
      </w:pPr>
      <w:proofErr w:type="spellStart"/>
      <w:r w:rsidRPr="00432112">
        <w:rPr>
          <w:rFonts w:ascii="Times New Roman" w:hAnsi="Times New Roman"/>
          <w:sz w:val="24"/>
          <w:szCs w:val="24"/>
          <w:lang w:val="en-US"/>
        </w:rPr>
        <w:t>Shulyatyeva</w:t>
      </w:r>
      <w:proofErr w:type="spellEnd"/>
      <w:r w:rsidRPr="00432112">
        <w:rPr>
          <w:rFonts w:ascii="Times New Roman" w:hAnsi="Times New Roman"/>
          <w:sz w:val="24"/>
          <w:szCs w:val="24"/>
          <w:lang w:val="en-US"/>
        </w:rPr>
        <w:t xml:space="preserve"> Y.D.,</w:t>
      </w:r>
    </w:p>
    <w:p w:rsidR="00432112" w:rsidRPr="00432112" w:rsidRDefault="00432112" w:rsidP="00432112">
      <w:pPr>
        <w:spacing w:after="0" w:line="240" w:lineRule="auto"/>
        <w:jc w:val="center"/>
        <w:rPr>
          <w:rFonts w:ascii="Times New Roman" w:hAnsi="Times New Roman"/>
          <w:sz w:val="24"/>
          <w:szCs w:val="24"/>
          <w:lang w:val="en-US"/>
        </w:rPr>
      </w:pPr>
      <w:r w:rsidRPr="00432112">
        <w:rPr>
          <w:rFonts w:ascii="Times New Roman" w:hAnsi="Times New Roman"/>
          <w:sz w:val="24"/>
          <w:szCs w:val="24"/>
          <w:lang w:val="en-US"/>
        </w:rPr>
        <w:t>juliashulyatyeva@mail.ru</w:t>
      </w:r>
    </w:p>
    <w:p w:rsidR="00432112" w:rsidRPr="00432112" w:rsidRDefault="00432112" w:rsidP="00432112">
      <w:pPr>
        <w:spacing w:after="0" w:line="240" w:lineRule="auto"/>
        <w:jc w:val="center"/>
        <w:rPr>
          <w:rFonts w:ascii="Times New Roman" w:hAnsi="Times New Roman"/>
          <w:sz w:val="24"/>
          <w:szCs w:val="24"/>
          <w:lang w:val="en-US"/>
        </w:rPr>
      </w:pPr>
      <w:r w:rsidRPr="00432112">
        <w:rPr>
          <w:rFonts w:ascii="Times New Roman" w:hAnsi="Times New Roman"/>
          <w:sz w:val="24"/>
          <w:szCs w:val="24"/>
          <w:lang w:val="en-US"/>
        </w:rPr>
        <w:t xml:space="preserve">The Master's </w:t>
      </w:r>
      <w:proofErr w:type="spellStart"/>
      <w:r w:rsidRPr="00432112">
        <w:rPr>
          <w:rFonts w:ascii="Times New Roman" w:hAnsi="Times New Roman"/>
          <w:sz w:val="24"/>
          <w:szCs w:val="24"/>
          <w:lang w:val="en-US"/>
        </w:rPr>
        <w:t>Programme</w:t>
      </w:r>
      <w:proofErr w:type="spellEnd"/>
      <w:r w:rsidRPr="00432112">
        <w:rPr>
          <w:rFonts w:ascii="Times New Roman" w:hAnsi="Times New Roman"/>
          <w:sz w:val="24"/>
          <w:szCs w:val="24"/>
          <w:lang w:val="en-US"/>
        </w:rPr>
        <w:t xml:space="preserve"> Experience Economy: Hospitality and Tourism</w:t>
      </w:r>
    </w:p>
    <w:p w:rsidR="00432112" w:rsidRDefault="00432112" w:rsidP="00432112">
      <w:pPr>
        <w:spacing w:after="0" w:line="240" w:lineRule="auto"/>
        <w:jc w:val="center"/>
        <w:rPr>
          <w:rFonts w:ascii="Times New Roman" w:hAnsi="Times New Roman"/>
          <w:b/>
          <w:sz w:val="24"/>
          <w:szCs w:val="24"/>
          <w:lang w:val="en-US"/>
        </w:rPr>
      </w:pPr>
      <w:r w:rsidRPr="00432112">
        <w:rPr>
          <w:rFonts w:ascii="Times New Roman" w:hAnsi="Times New Roman"/>
          <w:sz w:val="24"/>
          <w:szCs w:val="24"/>
          <w:lang w:val="en-US"/>
        </w:rPr>
        <w:t>Management, specialization in Event and Cultural Tourism (</w:t>
      </w:r>
      <w:proofErr w:type="spellStart"/>
      <w:r w:rsidRPr="00432112">
        <w:rPr>
          <w:rFonts w:ascii="Times New Roman" w:hAnsi="Times New Roman"/>
          <w:sz w:val="24"/>
          <w:szCs w:val="24"/>
          <w:lang w:val="en-US"/>
        </w:rPr>
        <w:t>St.Petersburg</w:t>
      </w:r>
      <w:proofErr w:type="spellEnd"/>
      <w:r w:rsidRPr="00432112">
        <w:rPr>
          <w:rFonts w:ascii="Times New Roman" w:hAnsi="Times New Roman"/>
          <w:sz w:val="24"/>
          <w:szCs w:val="24"/>
          <w:lang w:val="en-US"/>
        </w:rPr>
        <w:t xml:space="preserve"> campus)</w:t>
      </w:r>
    </w:p>
    <w:p w:rsidR="00476557" w:rsidRDefault="00476557" w:rsidP="00432112">
      <w:pPr>
        <w:spacing w:line="240" w:lineRule="auto"/>
        <w:jc w:val="center"/>
        <w:rPr>
          <w:lang w:val="en-US"/>
        </w:rPr>
      </w:pPr>
    </w:p>
    <w:p w:rsidR="00432112" w:rsidRPr="00FE6E00" w:rsidRDefault="00432112" w:rsidP="00432112">
      <w:pPr>
        <w:spacing w:line="240" w:lineRule="auto"/>
        <w:jc w:val="center"/>
        <w:rPr>
          <w:rFonts w:ascii="Times New Roman" w:hAnsi="Times New Roman"/>
          <w:b/>
          <w:sz w:val="24"/>
          <w:szCs w:val="24"/>
          <w:lang w:val="en-US"/>
        </w:rPr>
      </w:pPr>
      <w:r w:rsidRPr="00FE6E00">
        <w:rPr>
          <w:rFonts w:ascii="Times New Roman" w:hAnsi="Times New Roman"/>
          <w:b/>
          <w:sz w:val="24"/>
          <w:szCs w:val="24"/>
          <w:lang w:val="en-US"/>
        </w:rPr>
        <w:t>Introduction</w:t>
      </w:r>
    </w:p>
    <w:p w:rsidR="00D16894" w:rsidRDefault="00FE721E" w:rsidP="00FE721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Nowadays competition among destinations </w:t>
      </w:r>
      <w:r w:rsidR="002B1452">
        <w:rPr>
          <w:rFonts w:ascii="Times New Roman" w:hAnsi="Times New Roman"/>
          <w:sz w:val="24"/>
          <w:szCs w:val="24"/>
          <w:lang w:val="en-US"/>
        </w:rPr>
        <w:t xml:space="preserve">on the tourist market </w:t>
      </w:r>
      <w:r>
        <w:rPr>
          <w:rFonts w:ascii="Times New Roman" w:hAnsi="Times New Roman"/>
          <w:sz w:val="24"/>
          <w:szCs w:val="24"/>
          <w:lang w:val="en-US"/>
        </w:rPr>
        <w:t xml:space="preserve">grows dramatically. </w:t>
      </w:r>
      <w:r w:rsidR="002B1452">
        <w:rPr>
          <w:rFonts w:ascii="Times New Roman" w:hAnsi="Times New Roman"/>
          <w:sz w:val="24"/>
          <w:szCs w:val="24"/>
          <w:lang w:val="en-US"/>
        </w:rPr>
        <w:t>They are forced to raise their attractiveness and uniqueness very actively in order to attract tourists. One of the ways to raise destination potential among competitors is branding which encourages differentiation and identification of destination on the market. Destination branding is closely connected with cultural tourism</w:t>
      </w:r>
      <w:r w:rsidR="00D16894">
        <w:rPr>
          <w:rFonts w:ascii="Times New Roman" w:hAnsi="Times New Roman"/>
          <w:sz w:val="24"/>
          <w:szCs w:val="24"/>
          <w:lang w:val="en-US"/>
        </w:rPr>
        <w:t xml:space="preserve"> since destinations form their brand w</w:t>
      </w:r>
      <w:r w:rsidR="002B1452">
        <w:rPr>
          <w:rFonts w:ascii="Times New Roman" w:hAnsi="Times New Roman"/>
          <w:sz w:val="24"/>
          <w:szCs w:val="24"/>
          <w:lang w:val="en-US"/>
        </w:rPr>
        <w:t xml:space="preserve">ith the help of cultural politics very often. </w:t>
      </w:r>
      <w:r w:rsidR="00D16894">
        <w:rPr>
          <w:rFonts w:ascii="Times New Roman" w:hAnsi="Times New Roman"/>
          <w:sz w:val="24"/>
          <w:szCs w:val="24"/>
          <w:lang w:val="en-US"/>
        </w:rPr>
        <w:t xml:space="preserve">They develop and promote attractions which can attract cultural tourists. Some destinations attract tourists with the help of historical and cultural </w:t>
      </w:r>
      <w:proofErr w:type="gramStart"/>
      <w:r w:rsidR="00D16894">
        <w:rPr>
          <w:rFonts w:ascii="Times New Roman" w:hAnsi="Times New Roman"/>
          <w:sz w:val="24"/>
          <w:szCs w:val="24"/>
          <w:lang w:val="en-US"/>
        </w:rPr>
        <w:t>heritage,</w:t>
      </w:r>
      <w:proofErr w:type="gramEnd"/>
      <w:r w:rsidR="00D16894">
        <w:rPr>
          <w:rFonts w:ascii="Times New Roman" w:hAnsi="Times New Roman"/>
          <w:sz w:val="24"/>
          <w:szCs w:val="24"/>
          <w:lang w:val="en-US"/>
        </w:rPr>
        <w:t xml:space="preserve"> others follow contemporary directions in arts and culture. </w:t>
      </w:r>
    </w:p>
    <w:p w:rsidR="00F76F5E" w:rsidRDefault="00D16894" w:rsidP="00F76F5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Described topics are discussed in the up-to-date scientific literature. Such authors as </w:t>
      </w:r>
      <w:proofErr w:type="spellStart"/>
      <w:r w:rsidR="00F76F5E">
        <w:rPr>
          <w:rFonts w:ascii="Times New Roman" w:hAnsi="Times New Roman"/>
          <w:sz w:val="24"/>
          <w:szCs w:val="24"/>
          <w:lang w:val="en-US"/>
        </w:rPr>
        <w:t>Anholt</w:t>
      </w:r>
      <w:proofErr w:type="spellEnd"/>
      <w:r w:rsidR="00F76F5E">
        <w:rPr>
          <w:rFonts w:ascii="Times New Roman" w:hAnsi="Times New Roman"/>
          <w:sz w:val="24"/>
          <w:szCs w:val="24"/>
          <w:lang w:val="en-US"/>
        </w:rPr>
        <w:t xml:space="preserve">, </w:t>
      </w:r>
      <w:proofErr w:type="spellStart"/>
      <w:r w:rsidR="00F76F5E">
        <w:rPr>
          <w:rFonts w:ascii="Times New Roman" w:hAnsi="Times New Roman"/>
          <w:sz w:val="24"/>
          <w:szCs w:val="24"/>
          <w:lang w:val="en-US"/>
        </w:rPr>
        <w:t>Kotler</w:t>
      </w:r>
      <w:proofErr w:type="spellEnd"/>
      <w:r w:rsidR="00F76F5E">
        <w:rPr>
          <w:rFonts w:ascii="Times New Roman" w:hAnsi="Times New Roman"/>
          <w:sz w:val="24"/>
          <w:szCs w:val="24"/>
          <w:lang w:val="en-US"/>
        </w:rPr>
        <w:t xml:space="preserve">, </w:t>
      </w:r>
      <w:r>
        <w:rPr>
          <w:rFonts w:ascii="Times New Roman" w:hAnsi="Times New Roman"/>
          <w:sz w:val="24"/>
          <w:szCs w:val="24"/>
          <w:lang w:val="en-US"/>
        </w:rPr>
        <w:t>Zhang &amp; Zhao</w:t>
      </w:r>
      <w:r w:rsidRPr="00D16894">
        <w:rPr>
          <w:rFonts w:ascii="Times New Roman" w:hAnsi="Times New Roman"/>
          <w:sz w:val="24"/>
          <w:szCs w:val="24"/>
          <w:lang w:val="en-US"/>
        </w:rPr>
        <w:t xml:space="preserve">, </w:t>
      </w:r>
      <w:proofErr w:type="spellStart"/>
      <w:r w:rsidRPr="00D16894">
        <w:rPr>
          <w:rFonts w:ascii="Times New Roman" w:hAnsi="Times New Roman"/>
          <w:sz w:val="24"/>
          <w:szCs w:val="24"/>
          <w:lang w:val="en-US"/>
        </w:rPr>
        <w:t>Riza</w:t>
      </w:r>
      <w:proofErr w:type="spellEnd"/>
      <w:r w:rsidRPr="00D16894">
        <w:rPr>
          <w:rFonts w:ascii="Times New Roman" w:hAnsi="Times New Roman"/>
          <w:sz w:val="24"/>
          <w:szCs w:val="24"/>
          <w:lang w:val="en-US"/>
        </w:rPr>
        <w:t xml:space="preserve">, </w:t>
      </w:r>
      <w:proofErr w:type="spellStart"/>
      <w:r w:rsidRPr="00D16894">
        <w:rPr>
          <w:rFonts w:ascii="Times New Roman" w:hAnsi="Times New Roman"/>
          <w:sz w:val="24"/>
          <w:szCs w:val="24"/>
          <w:lang w:val="en-US"/>
        </w:rPr>
        <w:t>Kavaratzis</w:t>
      </w:r>
      <w:proofErr w:type="spellEnd"/>
      <w:r w:rsidRPr="00D16894">
        <w:rPr>
          <w:rFonts w:ascii="Times New Roman" w:hAnsi="Times New Roman"/>
          <w:sz w:val="24"/>
          <w:szCs w:val="24"/>
          <w:lang w:val="en-US"/>
        </w:rPr>
        <w:t xml:space="preserve">, </w:t>
      </w:r>
      <w:proofErr w:type="spellStart"/>
      <w:r w:rsidRPr="00D16894">
        <w:rPr>
          <w:rFonts w:ascii="Times New Roman" w:hAnsi="Times New Roman"/>
          <w:sz w:val="24"/>
          <w:szCs w:val="24"/>
          <w:lang w:val="en-US"/>
        </w:rPr>
        <w:t>Florek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Kuzmina</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Matetskaya</w:t>
      </w:r>
      <w:proofErr w:type="spellEnd"/>
      <w:r>
        <w:rPr>
          <w:rFonts w:ascii="Times New Roman" w:hAnsi="Times New Roman"/>
          <w:sz w:val="24"/>
          <w:szCs w:val="24"/>
          <w:lang w:val="en-US"/>
        </w:rPr>
        <w:t xml:space="preserve"> </w:t>
      </w:r>
      <w:proofErr w:type="gramStart"/>
      <w:r w:rsidR="00F76F5E">
        <w:rPr>
          <w:rFonts w:ascii="Times New Roman" w:hAnsi="Times New Roman"/>
          <w:sz w:val="24"/>
          <w:szCs w:val="24"/>
          <w:lang w:val="en-US"/>
        </w:rPr>
        <w:t>give  definition</w:t>
      </w:r>
      <w:proofErr w:type="gramEnd"/>
      <w:r w:rsidR="00F76F5E">
        <w:rPr>
          <w:rFonts w:ascii="Times New Roman" w:hAnsi="Times New Roman"/>
          <w:sz w:val="24"/>
          <w:szCs w:val="24"/>
          <w:lang w:val="en-US"/>
        </w:rPr>
        <w:t xml:space="preserve"> to destination branding, define the difference between destination </w:t>
      </w:r>
      <w:proofErr w:type="spellStart"/>
      <w:r w:rsidR="00F76F5E">
        <w:rPr>
          <w:rFonts w:ascii="Times New Roman" w:hAnsi="Times New Roman"/>
          <w:sz w:val="24"/>
          <w:szCs w:val="24"/>
          <w:lang w:val="en-US"/>
        </w:rPr>
        <w:t>ond</w:t>
      </w:r>
      <w:proofErr w:type="spellEnd"/>
      <w:r w:rsidR="00F76F5E">
        <w:rPr>
          <w:rFonts w:ascii="Times New Roman" w:hAnsi="Times New Roman"/>
          <w:sz w:val="24"/>
          <w:szCs w:val="24"/>
          <w:lang w:val="en-US"/>
        </w:rPr>
        <w:t xml:space="preserve"> territory branding, describe the main elements of destination branding </w:t>
      </w:r>
      <w:r w:rsidRPr="00D16894">
        <w:rPr>
          <w:rFonts w:ascii="Times New Roman" w:hAnsi="Times New Roman"/>
          <w:sz w:val="24"/>
          <w:szCs w:val="24"/>
          <w:lang w:val="en-US"/>
        </w:rPr>
        <w:t>(</w:t>
      </w:r>
      <w:proofErr w:type="spellStart"/>
      <w:r w:rsidRPr="00D16894">
        <w:rPr>
          <w:rFonts w:ascii="Times New Roman" w:hAnsi="Times New Roman"/>
          <w:sz w:val="24"/>
          <w:szCs w:val="24"/>
          <w:lang w:val="en-US"/>
        </w:rPr>
        <w:t>Anholt</w:t>
      </w:r>
      <w:proofErr w:type="spellEnd"/>
      <w:r w:rsidRPr="00D16894">
        <w:rPr>
          <w:rFonts w:ascii="Times New Roman" w:hAnsi="Times New Roman"/>
          <w:sz w:val="24"/>
          <w:szCs w:val="24"/>
          <w:lang w:val="en-US"/>
        </w:rPr>
        <w:t xml:space="preserve">, S 2011, </w:t>
      </w:r>
      <w:proofErr w:type="spellStart"/>
      <w:r w:rsidRPr="00D16894">
        <w:rPr>
          <w:rFonts w:ascii="Times New Roman" w:hAnsi="Times New Roman"/>
          <w:sz w:val="24"/>
          <w:szCs w:val="24"/>
          <w:lang w:val="en-US"/>
        </w:rPr>
        <w:t>Kotler</w:t>
      </w:r>
      <w:proofErr w:type="spellEnd"/>
      <w:r w:rsidRPr="00D16894">
        <w:rPr>
          <w:rFonts w:ascii="Times New Roman" w:hAnsi="Times New Roman"/>
          <w:sz w:val="24"/>
          <w:szCs w:val="24"/>
          <w:lang w:val="en-US"/>
        </w:rPr>
        <w:t xml:space="preserve">, Ph 2011, </w:t>
      </w:r>
      <w:proofErr w:type="spellStart"/>
      <w:r w:rsidRPr="00D16894">
        <w:rPr>
          <w:rFonts w:ascii="Times New Roman" w:hAnsi="Times New Roman"/>
          <w:sz w:val="24"/>
          <w:szCs w:val="24"/>
          <w:lang w:val="en-US"/>
        </w:rPr>
        <w:t>Zhang,L</w:t>
      </w:r>
      <w:proofErr w:type="spellEnd"/>
      <w:r w:rsidRPr="00D16894">
        <w:rPr>
          <w:rFonts w:ascii="Times New Roman" w:hAnsi="Times New Roman"/>
          <w:sz w:val="24"/>
          <w:szCs w:val="24"/>
          <w:lang w:val="en-US"/>
        </w:rPr>
        <w:t xml:space="preserve"> &amp; Zhao, SX 2009, </w:t>
      </w:r>
      <w:proofErr w:type="spellStart"/>
      <w:r w:rsidRPr="00D16894">
        <w:rPr>
          <w:rFonts w:ascii="Times New Roman" w:hAnsi="Times New Roman"/>
          <w:sz w:val="24"/>
          <w:szCs w:val="24"/>
          <w:lang w:val="en-US"/>
        </w:rPr>
        <w:t>Riza</w:t>
      </w:r>
      <w:proofErr w:type="spellEnd"/>
      <w:r w:rsidRPr="00D16894">
        <w:rPr>
          <w:rFonts w:ascii="Times New Roman" w:hAnsi="Times New Roman"/>
          <w:sz w:val="24"/>
          <w:szCs w:val="24"/>
          <w:lang w:val="en-US"/>
        </w:rPr>
        <w:t xml:space="preserve">, M et al 2012, </w:t>
      </w:r>
      <w:proofErr w:type="spellStart"/>
      <w:r w:rsidRPr="00D16894">
        <w:rPr>
          <w:rFonts w:ascii="Times New Roman" w:hAnsi="Times New Roman"/>
          <w:sz w:val="24"/>
          <w:szCs w:val="24"/>
          <w:lang w:val="en-US"/>
        </w:rPr>
        <w:t>Kavaratzis</w:t>
      </w:r>
      <w:proofErr w:type="spellEnd"/>
      <w:r w:rsidRPr="00D16894">
        <w:rPr>
          <w:rFonts w:ascii="Times New Roman" w:hAnsi="Times New Roman"/>
          <w:sz w:val="24"/>
          <w:szCs w:val="24"/>
          <w:lang w:val="en-US"/>
        </w:rPr>
        <w:t xml:space="preserve">, M 2004, </w:t>
      </w:r>
      <w:proofErr w:type="spellStart"/>
      <w:r w:rsidRPr="00D16894">
        <w:rPr>
          <w:rFonts w:ascii="Times New Roman" w:hAnsi="Times New Roman"/>
          <w:sz w:val="24"/>
          <w:szCs w:val="24"/>
          <w:lang w:val="en-US"/>
        </w:rPr>
        <w:t>Florek</w:t>
      </w:r>
      <w:proofErr w:type="spellEnd"/>
      <w:r w:rsidRPr="00D16894">
        <w:rPr>
          <w:rFonts w:ascii="Times New Roman" w:hAnsi="Times New Roman"/>
          <w:sz w:val="24"/>
          <w:szCs w:val="24"/>
          <w:lang w:val="en-US"/>
        </w:rPr>
        <w:t xml:space="preserve">, M 2005, </w:t>
      </w:r>
      <w:proofErr w:type="spellStart"/>
      <w:r w:rsidRPr="00D16894">
        <w:rPr>
          <w:rFonts w:ascii="Times New Roman" w:hAnsi="Times New Roman"/>
          <w:sz w:val="24"/>
          <w:szCs w:val="24"/>
          <w:lang w:val="en-US"/>
        </w:rPr>
        <w:t>Qu</w:t>
      </w:r>
      <w:proofErr w:type="spellEnd"/>
      <w:r w:rsidRPr="00D16894">
        <w:rPr>
          <w:rFonts w:ascii="Times New Roman" w:hAnsi="Times New Roman"/>
          <w:sz w:val="24"/>
          <w:szCs w:val="24"/>
          <w:lang w:val="en-US"/>
        </w:rPr>
        <w:t xml:space="preserve">, H et al 2009, </w:t>
      </w:r>
      <w:proofErr w:type="spellStart"/>
      <w:r w:rsidRPr="00D16894">
        <w:rPr>
          <w:rFonts w:ascii="Times New Roman" w:hAnsi="Times New Roman"/>
          <w:sz w:val="24"/>
          <w:szCs w:val="24"/>
          <w:lang w:val="en-US"/>
        </w:rPr>
        <w:t>К</w:t>
      </w:r>
      <w:r w:rsidR="00F76F5E">
        <w:rPr>
          <w:rFonts w:ascii="Times New Roman" w:hAnsi="Times New Roman"/>
          <w:sz w:val="24"/>
          <w:szCs w:val="24"/>
          <w:lang w:val="en-US"/>
        </w:rPr>
        <w:t>узьмина</w:t>
      </w:r>
      <w:proofErr w:type="spellEnd"/>
      <w:r w:rsidR="00F76F5E">
        <w:rPr>
          <w:rFonts w:ascii="Times New Roman" w:hAnsi="Times New Roman"/>
          <w:sz w:val="24"/>
          <w:szCs w:val="24"/>
          <w:lang w:val="en-US"/>
        </w:rPr>
        <w:t xml:space="preserve">, К и </w:t>
      </w:r>
      <w:proofErr w:type="spellStart"/>
      <w:r w:rsidR="00F76F5E">
        <w:rPr>
          <w:rFonts w:ascii="Times New Roman" w:hAnsi="Times New Roman"/>
          <w:sz w:val="24"/>
          <w:szCs w:val="24"/>
          <w:lang w:val="en-US"/>
        </w:rPr>
        <w:t>Матецкая</w:t>
      </w:r>
      <w:proofErr w:type="spellEnd"/>
      <w:r w:rsidR="00F76F5E">
        <w:rPr>
          <w:rFonts w:ascii="Times New Roman" w:hAnsi="Times New Roman"/>
          <w:sz w:val="24"/>
          <w:szCs w:val="24"/>
          <w:lang w:val="en-US"/>
        </w:rPr>
        <w:t xml:space="preserve">, М, 2015). Cultural tourism definition and major types of cultural attractions are described in the works of Ark, Richards, </w:t>
      </w:r>
      <w:proofErr w:type="spellStart"/>
      <w:r w:rsidR="00F76F5E">
        <w:rPr>
          <w:rFonts w:ascii="Times New Roman" w:hAnsi="Times New Roman"/>
          <w:sz w:val="24"/>
          <w:szCs w:val="24"/>
          <w:lang w:val="en-US"/>
        </w:rPr>
        <w:t>Gordin</w:t>
      </w:r>
      <w:proofErr w:type="spellEnd"/>
      <w:r w:rsidR="00F76F5E">
        <w:rPr>
          <w:rFonts w:ascii="Times New Roman" w:hAnsi="Times New Roman"/>
          <w:sz w:val="24"/>
          <w:szCs w:val="24"/>
          <w:lang w:val="en-US"/>
        </w:rPr>
        <w:t xml:space="preserve">, </w:t>
      </w:r>
      <w:proofErr w:type="spellStart"/>
      <w:r w:rsidR="00F76F5E">
        <w:rPr>
          <w:rFonts w:ascii="Times New Roman" w:hAnsi="Times New Roman"/>
          <w:sz w:val="24"/>
          <w:szCs w:val="24"/>
          <w:lang w:val="en-US"/>
        </w:rPr>
        <w:t>Suschinskaya</w:t>
      </w:r>
      <w:proofErr w:type="spellEnd"/>
      <w:r w:rsidR="00F76F5E">
        <w:rPr>
          <w:rFonts w:ascii="Times New Roman" w:hAnsi="Times New Roman"/>
          <w:sz w:val="24"/>
          <w:szCs w:val="24"/>
          <w:lang w:val="en-US"/>
        </w:rPr>
        <w:t xml:space="preserve"> and </w:t>
      </w:r>
      <w:proofErr w:type="spellStart"/>
      <w:r w:rsidR="00F76F5E">
        <w:rPr>
          <w:rFonts w:ascii="Times New Roman" w:hAnsi="Times New Roman"/>
          <w:sz w:val="24"/>
          <w:szCs w:val="24"/>
          <w:lang w:val="en-US"/>
        </w:rPr>
        <w:t>Yatskevicc</w:t>
      </w:r>
      <w:proofErr w:type="spellEnd"/>
      <w:r w:rsidR="00F76F5E">
        <w:rPr>
          <w:rFonts w:ascii="Times New Roman" w:hAnsi="Times New Roman"/>
          <w:sz w:val="24"/>
          <w:szCs w:val="24"/>
          <w:lang w:val="en-US"/>
        </w:rPr>
        <w:t xml:space="preserve">, </w:t>
      </w:r>
      <w:proofErr w:type="spellStart"/>
      <w:r w:rsidR="00F76F5E">
        <w:rPr>
          <w:rFonts w:ascii="Times New Roman" w:hAnsi="Times New Roman"/>
          <w:sz w:val="24"/>
          <w:szCs w:val="24"/>
          <w:lang w:val="en-US"/>
        </w:rPr>
        <w:t>Matetskaya</w:t>
      </w:r>
      <w:proofErr w:type="spellEnd"/>
      <w:r w:rsidR="00F76F5E">
        <w:rPr>
          <w:rFonts w:ascii="Times New Roman" w:hAnsi="Times New Roman"/>
          <w:sz w:val="24"/>
          <w:szCs w:val="24"/>
          <w:lang w:val="en-US"/>
        </w:rPr>
        <w:t xml:space="preserve"> </w:t>
      </w:r>
      <w:r w:rsidR="00F76F5E" w:rsidRPr="00F76F5E">
        <w:rPr>
          <w:rFonts w:ascii="Times New Roman" w:hAnsi="Times New Roman"/>
          <w:sz w:val="24"/>
          <w:szCs w:val="24"/>
          <w:lang w:val="en-US"/>
        </w:rPr>
        <w:t xml:space="preserve">(Ark, LA &amp; Richards, G 2006, </w:t>
      </w:r>
      <w:proofErr w:type="spellStart"/>
      <w:r w:rsidR="00F76F5E" w:rsidRPr="00F76F5E">
        <w:rPr>
          <w:rFonts w:ascii="Times New Roman" w:hAnsi="Times New Roman"/>
          <w:sz w:val="24"/>
          <w:szCs w:val="24"/>
          <w:lang w:val="en-US"/>
        </w:rPr>
        <w:t>Гордин</w:t>
      </w:r>
      <w:proofErr w:type="spellEnd"/>
      <w:r w:rsidR="00F76F5E" w:rsidRPr="00F76F5E">
        <w:rPr>
          <w:rFonts w:ascii="Times New Roman" w:hAnsi="Times New Roman"/>
          <w:sz w:val="24"/>
          <w:szCs w:val="24"/>
          <w:lang w:val="en-US"/>
        </w:rPr>
        <w:t xml:space="preserve">, ВЭ, </w:t>
      </w:r>
      <w:proofErr w:type="spellStart"/>
      <w:r w:rsidR="00F76F5E" w:rsidRPr="00F76F5E">
        <w:rPr>
          <w:rFonts w:ascii="Times New Roman" w:hAnsi="Times New Roman"/>
          <w:sz w:val="24"/>
          <w:szCs w:val="24"/>
          <w:lang w:val="en-US"/>
        </w:rPr>
        <w:t>Сущинская</w:t>
      </w:r>
      <w:proofErr w:type="spellEnd"/>
      <w:r w:rsidR="00F76F5E" w:rsidRPr="00F76F5E">
        <w:rPr>
          <w:rFonts w:ascii="Times New Roman" w:hAnsi="Times New Roman"/>
          <w:sz w:val="24"/>
          <w:szCs w:val="24"/>
          <w:lang w:val="en-US"/>
        </w:rPr>
        <w:t xml:space="preserve">, М, </w:t>
      </w:r>
      <w:proofErr w:type="spellStart"/>
      <w:r w:rsidR="00F76F5E" w:rsidRPr="00F76F5E">
        <w:rPr>
          <w:rFonts w:ascii="Times New Roman" w:hAnsi="Times New Roman"/>
          <w:sz w:val="24"/>
          <w:szCs w:val="24"/>
          <w:lang w:val="en-US"/>
        </w:rPr>
        <w:t>Яцкевич</w:t>
      </w:r>
      <w:proofErr w:type="spellEnd"/>
      <w:r w:rsidR="00F76F5E" w:rsidRPr="00F76F5E">
        <w:rPr>
          <w:rFonts w:ascii="Times New Roman" w:hAnsi="Times New Roman"/>
          <w:sz w:val="24"/>
          <w:szCs w:val="24"/>
          <w:lang w:val="en-US"/>
        </w:rPr>
        <w:t xml:space="preserve">, И, 2001, </w:t>
      </w:r>
      <w:proofErr w:type="spellStart"/>
      <w:r w:rsidR="00F76F5E" w:rsidRPr="00F76F5E">
        <w:rPr>
          <w:rFonts w:ascii="Times New Roman" w:hAnsi="Times New Roman"/>
          <w:sz w:val="24"/>
          <w:szCs w:val="24"/>
          <w:lang w:val="en-US"/>
        </w:rPr>
        <w:t>Гордин</w:t>
      </w:r>
      <w:proofErr w:type="spellEnd"/>
      <w:r w:rsidR="00F76F5E" w:rsidRPr="00F76F5E">
        <w:rPr>
          <w:rFonts w:ascii="Times New Roman" w:hAnsi="Times New Roman"/>
          <w:sz w:val="24"/>
          <w:szCs w:val="24"/>
          <w:lang w:val="en-US"/>
        </w:rPr>
        <w:t xml:space="preserve">, ВЭ, </w:t>
      </w:r>
      <w:proofErr w:type="spellStart"/>
      <w:r w:rsidR="00F76F5E" w:rsidRPr="00F76F5E">
        <w:rPr>
          <w:rFonts w:ascii="Times New Roman" w:hAnsi="Times New Roman"/>
          <w:sz w:val="24"/>
          <w:szCs w:val="24"/>
          <w:lang w:val="en-US"/>
        </w:rPr>
        <w:t>Матец</w:t>
      </w:r>
      <w:r w:rsidR="00F76F5E">
        <w:rPr>
          <w:rFonts w:ascii="Times New Roman" w:hAnsi="Times New Roman"/>
          <w:sz w:val="24"/>
          <w:szCs w:val="24"/>
          <w:lang w:val="en-US"/>
        </w:rPr>
        <w:t>кая</w:t>
      </w:r>
      <w:proofErr w:type="spellEnd"/>
      <w:r w:rsidR="00F76F5E">
        <w:rPr>
          <w:rFonts w:ascii="Times New Roman" w:hAnsi="Times New Roman"/>
          <w:sz w:val="24"/>
          <w:szCs w:val="24"/>
          <w:lang w:val="en-US"/>
        </w:rPr>
        <w:t xml:space="preserve">, МВ, 2013). Moreover, definition of contemporary art is considered widely discussed and argued nowadays. Definition and </w:t>
      </w:r>
      <w:proofErr w:type="spellStart"/>
      <w:r w:rsidR="00F76F5E">
        <w:rPr>
          <w:rFonts w:ascii="Times New Roman" w:hAnsi="Times New Roman"/>
          <w:sz w:val="24"/>
          <w:szCs w:val="24"/>
          <w:lang w:val="en-US"/>
        </w:rPr>
        <w:t>timeframework</w:t>
      </w:r>
      <w:proofErr w:type="spellEnd"/>
      <w:r w:rsidR="00F76F5E">
        <w:rPr>
          <w:rFonts w:ascii="Times New Roman" w:hAnsi="Times New Roman"/>
          <w:sz w:val="24"/>
          <w:szCs w:val="24"/>
          <w:lang w:val="en-US"/>
        </w:rPr>
        <w:t xml:space="preserve"> of contemporary art are defined by such scientists as </w:t>
      </w:r>
      <w:r w:rsidR="003227E0">
        <w:rPr>
          <w:rFonts w:ascii="Times New Roman" w:hAnsi="Times New Roman"/>
          <w:sz w:val="24"/>
          <w:szCs w:val="24"/>
          <w:lang w:val="en-US"/>
        </w:rPr>
        <w:t xml:space="preserve">Danto, Smith, Jeffers, </w:t>
      </w:r>
      <w:proofErr w:type="spellStart"/>
      <w:r w:rsidR="003227E0">
        <w:rPr>
          <w:rFonts w:ascii="Times New Roman" w:hAnsi="Times New Roman"/>
          <w:sz w:val="24"/>
          <w:szCs w:val="24"/>
          <w:lang w:val="en-US"/>
        </w:rPr>
        <w:t>Parth</w:t>
      </w:r>
      <w:proofErr w:type="spellEnd"/>
      <w:r w:rsidR="003227E0">
        <w:rPr>
          <w:rFonts w:ascii="Times New Roman" w:hAnsi="Times New Roman"/>
          <w:sz w:val="24"/>
          <w:szCs w:val="24"/>
          <w:lang w:val="en-US"/>
        </w:rPr>
        <w:t xml:space="preserve">, Fox and </w:t>
      </w:r>
      <w:proofErr w:type="spellStart"/>
      <w:r w:rsidR="003227E0">
        <w:rPr>
          <w:rFonts w:ascii="Times New Roman" w:hAnsi="Times New Roman"/>
          <w:sz w:val="24"/>
          <w:szCs w:val="24"/>
          <w:lang w:val="en-US"/>
        </w:rPr>
        <w:t>Geichman</w:t>
      </w:r>
      <w:proofErr w:type="spellEnd"/>
      <w:r w:rsidR="003227E0">
        <w:rPr>
          <w:rFonts w:ascii="Times New Roman" w:hAnsi="Times New Roman"/>
          <w:sz w:val="24"/>
          <w:szCs w:val="24"/>
          <w:lang w:val="en-US"/>
        </w:rPr>
        <w:t xml:space="preserve"> </w:t>
      </w:r>
      <w:r w:rsidR="003227E0" w:rsidRPr="003227E0">
        <w:rPr>
          <w:rFonts w:ascii="Times New Roman" w:hAnsi="Times New Roman"/>
          <w:sz w:val="24"/>
          <w:szCs w:val="24"/>
          <w:lang w:val="en-US"/>
        </w:rPr>
        <w:t xml:space="preserve">(Danto, A 1997, Smith, T 2006, Jeffers, CS &amp; </w:t>
      </w:r>
      <w:proofErr w:type="spellStart"/>
      <w:r w:rsidR="003227E0" w:rsidRPr="003227E0">
        <w:rPr>
          <w:rFonts w:ascii="Times New Roman" w:hAnsi="Times New Roman"/>
          <w:sz w:val="24"/>
          <w:szCs w:val="24"/>
          <w:lang w:val="en-US"/>
        </w:rPr>
        <w:t>Parth</w:t>
      </w:r>
      <w:proofErr w:type="spellEnd"/>
      <w:r w:rsidR="003227E0" w:rsidRPr="003227E0">
        <w:rPr>
          <w:rFonts w:ascii="Times New Roman" w:hAnsi="Times New Roman"/>
          <w:sz w:val="24"/>
          <w:szCs w:val="24"/>
          <w:lang w:val="en-US"/>
        </w:rPr>
        <w:t xml:space="preserve">, P 1996, Fox, TG &amp; </w:t>
      </w:r>
      <w:proofErr w:type="spellStart"/>
      <w:r w:rsidR="003227E0" w:rsidRPr="003227E0">
        <w:rPr>
          <w:rFonts w:ascii="Times New Roman" w:hAnsi="Times New Roman"/>
          <w:sz w:val="24"/>
          <w:szCs w:val="24"/>
          <w:lang w:val="en-US"/>
        </w:rPr>
        <w:t>Geichman</w:t>
      </w:r>
      <w:proofErr w:type="spellEnd"/>
      <w:r w:rsidR="003227E0" w:rsidRPr="003227E0">
        <w:rPr>
          <w:rFonts w:ascii="Times New Roman" w:hAnsi="Times New Roman"/>
          <w:sz w:val="24"/>
          <w:szCs w:val="24"/>
          <w:lang w:val="en-US"/>
        </w:rPr>
        <w:t>, J 2001).</w:t>
      </w:r>
      <w:r w:rsidR="003227E0">
        <w:rPr>
          <w:rFonts w:ascii="Times New Roman" w:hAnsi="Times New Roman"/>
          <w:sz w:val="24"/>
          <w:szCs w:val="24"/>
          <w:lang w:val="en-US"/>
        </w:rPr>
        <w:t xml:space="preserve"> </w:t>
      </w:r>
    </w:p>
    <w:p w:rsidR="00763E6C" w:rsidRDefault="00763E6C" w:rsidP="00F76F5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There are very few studies which connect three terms discussed above. The idea of using culture as mechanism o destination branding </w:t>
      </w:r>
      <w:r w:rsidR="00AD5251">
        <w:rPr>
          <w:rFonts w:ascii="Times New Roman" w:hAnsi="Times New Roman"/>
          <w:sz w:val="24"/>
          <w:szCs w:val="24"/>
          <w:lang w:val="en-US"/>
        </w:rPr>
        <w:t xml:space="preserve">is supported by such authors as </w:t>
      </w:r>
      <w:proofErr w:type="spellStart"/>
      <w:r w:rsidR="00AD5251">
        <w:rPr>
          <w:rFonts w:ascii="Times New Roman" w:hAnsi="Times New Roman"/>
          <w:sz w:val="24"/>
          <w:szCs w:val="24"/>
          <w:lang w:val="en-US"/>
        </w:rPr>
        <w:t>Vanolo</w:t>
      </w:r>
      <w:proofErr w:type="spellEnd"/>
      <w:r w:rsidR="00AD5251">
        <w:rPr>
          <w:rFonts w:ascii="Times New Roman" w:hAnsi="Times New Roman"/>
          <w:sz w:val="24"/>
          <w:szCs w:val="24"/>
          <w:lang w:val="en-US"/>
        </w:rPr>
        <w:t xml:space="preserve">, Evans and </w:t>
      </w:r>
      <w:proofErr w:type="spellStart"/>
      <w:r w:rsidR="00AD5251">
        <w:rPr>
          <w:rFonts w:ascii="Times New Roman" w:hAnsi="Times New Roman"/>
          <w:sz w:val="24"/>
          <w:szCs w:val="24"/>
          <w:lang w:val="en-US"/>
        </w:rPr>
        <w:t>Zolberg</w:t>
      </w:r>
      <w:proofErr w:type="spellEnd"/>
      <w:r w:rsidR="00AD5251">
        <w:rPr>
          <w:rFonts w:ascii="Times New Roman" w:hAnsi="Times New Roman"/>
          <w:sz w:val="24"/>
          <w:szCs w:val="24"/>
          <w:lang w:val="en-US"/>
        </w:rPr>
        <w:t xml:space="preserve"> </w:t>
      </w:r>
      <w:r w:rsidR="00AD5251" w:rsidRPr="00AD5251">
        <w:rPr>
          <w:rFonts w:ascii="Times New Roman" w:hAnsi="Times New Roman"/>
          <w:sz w:val="24"/>
          <w:szCs w:val="24"/>
          <w:lang w:val="en-US"/>
        </w:rPr>
        <w:t>(</w:t>
      </w:r>
      <w:proofErr w:type="spellStart"/>
      <w:r w:rsidR="00AD5251" w:rsidRPr="00AD5251">
        <w:rPr>
          <w:rFonts w:ascii="Times New Roman" w:hAnsi="Times New Roman"/>
          <w:sz w:val="24"/>
          <w:szCs w:val="24"/>
          <w:lang w:val="en-US"/>
        </w:rPr>
        <w:t>Vanolo</w:t>
      </w:r>
      <w:proofErr w:type="spellEnd"/>
      <w:r w:rsidR="00AD5251" w:rsidRPr="00AD5251">
        <w:rPr>
          <w:rFonts w:ascii="Times New Roman" w:hAnsi="Times New Roman"/>
          <w:sz w:val="24"/>
          <w:szCs w:val="24"/>
          <w:lang w:val="en-US"/>
        </w:rPr>
        <w:t xml:space="preserve">, A 2007, Evans, G 2003, </w:t>
      </w:r>
      <w:proofErr w:type="spellStart"/>
      <w:r w:rsidR="00AD5251" w:rsidRPr="00AD5251">
        <w:rPr>
          <w:rFonts w:ascii="Times New Roman" w:hAnsi="Times New Roman"/>
          <w:sz w:val="24"/>
          <w:szCs w:val="24"/>
          <w:lang w:val="en-US"/>
        </w:rPr>
        <w:t>Zolberg</w:t>
      </w:r>
      <w:proofErr w:type="spellEnd"/>
      <w:r w:rsidR="00AD5251" w:rsidRPr="00AD5251">
        <w:rPr>
          <w:rFonts w:ascii="Times New Roman" w:hAnsi="Times New Roman"/>
          <w:sz w:val="24"/>
          <w:szCs w:val="24"/>
          <w:lang w:val="en-US"/>
        </w:rPr>
        <w:t>, VL 1994).</w:t>
      </w:r>
      <w:r w:rsidR="00AD5251">
        <w:rPr>
          <w:rFonts w:ascii="Times New Roman" w:hAnsi="Times New Roman"/>
          <w:sz w:val="24"/>
          <w:szCs w:val="24"/>
          <w:lang w:val="en-US"/>
        </w:rPr>
        <w:t xml:space="preserve"> In their works Plaza and Mathews give examples of foreign destinations which form their brand on the basis of contemporary art </w:t>
      </w:r>
      <w:r w:rsidR="00AD5251" w:rsidRPr="00AD5251">
        <w:rPr>
          <w:rFonts w:ascii="Times New Roman" w:hAnsi="Times New Roman"/>
          <w:sz w:val="24"/>
          <w:szCs w:val="24"/>
          <w:lang w:val="en-US"/>
        </w:rPr>
        <w:t xml:space="preserve">(Plaza, B 2000, Mathews, </w:t>
      </w:r>
      <w:proofErr w:type="gramStart"/>
      <w:r w:rsidR="00AD5251" w:rsidRPr="00AD5251">
        <w:rPr>
          <w:rFonts w:ascii="Times New Roman" w:hAnsi="Times New Roman"/>
          <w:sz w:val="24"/>
          <w:szCs w:val="24"/>
          <w:lang w:val="en-US"/>
        </w:rPr>
        <w:t>V</w:t>
      </w:r>
      <w:proofErr w:type="gramEnd"/>
      <w:r w:rsidR="00AD5251" w:rsidRPr="00AD5251">
        <w:rPr>
          <w:rFonts w:ascii="Times New Roman" w:hAnsi="Times New Roman"/>
          <w:sz w:val="24"/>
          <w:szCs w:val="24"/>
          <w:lang w:val="en-US"/>
        </w:rPr>
        <w:t xml:space="preserve"> 2010).</w:t>
      </w:r>
      <w:r w:rsidR="00AD5251">
        <w:rPr>
          <w:rFonts w:ascii="Times New Roman" w:hAnsi="Times New Roman"/>
          <w:sz w:val="24"/>
          <w:szCs w:val="24"/>
          <w:lang w:val="en-US"/>
        </w:rPr>
        <w:t xml:space="preserve"> Among Russian authors who study the problem of development of </w:t>
      </w:r>
      <w:r w:rsidR="00620389">
        <w:rPr>
          <w:rFonts w:ascii="Times New Roman" w:hAnsi="Times New Roman"/>
          <w:sz w:val="24"/>
          <w:szCs w:val="24"/>
          <w:lang w:val="en-US"/>
        </w:rPr>
        <w:t xml:space="preserve">organizations presenting contemporary art are </w:t>
      </w:r>
      <w:proofErr w:type="spellStart"/>
      <w:r w:rsidR="00620389">
        <w:rPr>
          <w:rFonts w:ascii="Times New Roman" w:hAnsi="Times New Roman"/>
          <w:sz w:val="24"/>
          <w:szCs w:val="24"/>
          <w:lang w:val="en-US"/>
        </w:rPr>
        <w:t>Saltanova</w:t>
      </w:r>
      <w:proofErr w:type="spellEnd"/>
      <w:r w:rsidR="00620389">
        <w:rPr>
          <w:rFonts w:ascii="Times New Roman" w:hAnsi="Times New Roman"/>
          <w:sz w:val="24"/>
          <w:szCs w:val="24"/>
          <w:lang w:val="en-US"/>
        </w:rPr>
        <w:t xml:space="preserve">, </w:t>
      </w:r>
      <w:proofErr w:type="spellStart"/>
      <w:r w:rsidR="00620389">
        <w:rPr>
          <w:rFonts w:ascii="Times New Roman" w:hAnsi="Times New Roman"/>
          <w:sz w:val="24"/>
          <w:szCs w:val="24"/>
          <w:lang w:val="en-US"/>
        </w:rPr>
        <w:t>Sheptukhina</w:t>
      </w:r>
      <w:proofErr w:type="spellEnd"/>
      <w:r w:rsidR="00620389">
        <w:rPr>
          <w:rFonts w:ascii="Times New Roman" w:hAnsi="Times New Roman"/>
          <w:sz w:val="24"/>
          <w:szCs w:val="24"/>
          <w:lang w:val="en-US"/>
        </w:rPr>
        <w:t xml:space="preserve">, </w:t>
      </w:r>
      <w:proofErr w:type="spellStart"/>
      <w:r w:rsidR="00620389">
        <w:rPr>
          <w:rFonts w:ascii="Times New Roman" w:hAnsi="Times New Roman"/>
          <w:sz w:val="24"/>
          <w:szCs w:val="24"/>
          <w:lang w:val="en-US"/>
        </w:rPr>
        <w:t>Kopylova</w:t>
      </w:r>
      <w:proofErr w:type="spellEnd"/>
      <w:r w:rsidR="00620389">
        <w:rPr>
          <w:rFonts w:ascii="Times New Roman" w:hAnsi="Times New Roman"/>
          <w:sz w:val="24"/>
          <w:szCs w:val="24"/>
          <w:lang w:val="en-US"/>
        </w:rPr>
        <w:t xml:space="preserve"> and </w:t>
      </w:r>
      <w:proofErr w:type="spellStart"/>
      <w:r w:rsidR="00620389">
        <w:rPr>
          <w:rFonts w:ascii="Times New Roman" w:hAnsi="Times New Roman"/>
          <w:sz w:val="24"/>
          <w:szCs w:val="24"/>
          <w:lang w:val="en-US"/>
        </w:rPr>
        <w:t>Rodkin</w:t>
      </w:r>
      <w:proofErr w:type="spellEnd"/>
      <w:r w:rsidR="00620389">
        <w:rPr>
          <w:rFonts w:ascii="Times New Roman" w:hAnsi="Times New Roman"/>
          <w:sz w:val="24"/>
          <w:szCs w:val="24"/>
          <w:lang w:val="en-US"/>
        </w:rPr>
        <w:t xml:space="preserve"> (</w:t>
      </w:r>
      <w:proofErr w:type="spellStart"/>
      <w:r w:rsidR="00620389" w:rsidRPr="00620389">
        <w:rPr>
          <w:rFonts w:ascii="Times New Roman" w:hAnsi="Times New Roman"/>
          <w:sz w:val="24"/>
          <w:szCs w:val="24"/>
          <w:lang w:val="en-US"/>
        </w:rPr>
        <w:t>Салтанова</w:t>
      </w:r>
      <w:proofErr w:type="spellEnd"/>
      <w:r w:rsidR="00620389" w:rsidRPr="00620389">
        <w:rPr>
          <w:rFonts w:ascii="Times New Roman" w:hAnsi="Times New Roman"/>
          <w:sz w:val="24"/>
          <w:szCs w:val="24"/>
          <w:lang w:val="en-US"/>
        </w:rPr>
        <w:t xml:space="preserve">, МВ 2013, </w:t>
      </w:r>
      <w:proofErr w:type="spellStart"/>
      <w:r w:rsidR="00620389" w:rsidRPr="00620389">
        <w:rPr>
          <w:rFonts w:ascii="Times New Roman" w:hAnsi="Times New Roman"/>
          <w:sz w:val="24"/>
          <w:szCs w:val="24"/>
          <w:lang w:val="en-US"/>
        </w:rPr>
        <w:t>Шептухина</w:t>
      </w:r>
      <w:proofErr w:type="spellEnd"/>
      <w:r w:rsidR="00620389" w:rsidRPr="00620389">
        <w:rPr>
          <w:rFonts w:ascii="Times New Roman" w:hAnsi="Times New Roman"/>
          <w:sz w:val="24"/>
          <w:szCs w:val="24"/>
          <w:lang w:val="en-US"/>
        </w:rPr>
        <w:t xml:space="preserve">, ЛИ 2012, </w:t>
      </w:r>
      <w:proofErr w:type="spellStart"/>
      <w:r w:rsidR="00620389" w:rsidRPr="00620389">
        <w:rPr>
          <w:rFonts w:ascii="Times New Roman" w:hAnsi="Times New Roman"/>
          <w:sz w:val="24"/>
          <w:szCs w:val="24"/>
          <w:lang w:val="en-US"/>
        </w:rPr>
        <w:t>Копылова</w:t>
      </w:r>
      <w:proofErr w:type="spellEnd"/>
      <w:r w:rsidR="00620389" w:rsidRPr="00620389">
        <w:rPr>
          <w:rFonts w:ascii="Times New Roman" w:hAnsi="Times New Roman"/>
          <w:sz w:val="24"/>
          <w:szCs w:val="24"/>
          <w:lang w:val="en-US"/>
        </w:rPr>
        <w:t xml:space="preserve">, Д 2013, </w:t>
      </w:r>
      <w:proofErr w:type="spellStart"/>
      <w:r w:rsidR="00620389" w:rsidRPr="00620389">
        <w:rPr>
          <w:rFonts w:ascii="Times New Roman" w:hAnsi="Times New Roman"/>
          <w:sz w:val="24"/>
          <w:szCs w:val="24"/>
          <w:lang w:val="en-US"/>
        </w:rPr>
        <w:t>Родькин</w:t>
      </w:r>
      <w:proofErr w:type="spellEnd"/>
      <w:r w:rsidR="00620389" w:rsidRPr="00620389">
        <w:rPr>
          <w:rFonts w:ascii="Times New Roman" w:hAnsi="Times New Roman"/>
          <w:sz w:val="24"/>
          <w:szCs w:val="24"/>
          <w:lang w:val="en-US"/>
        </w:rPr>
        <w:t>, П 2011).</w:t>
      </w:r>
    </w:p>
    <w:p w:rsidR="00620389" w:rsidRPr="00FE6E00" w:rsidRDefault="00620389" w:rsidP="004539A1">
      <w:pPr>
        <w:spacing w:after="0" w:line="360" w:lineRule="auto"/>
        <w:jc w:val="center"/>
        <w:rPr>
          <w:rFonts w:ascii="Times New Roman" w:hAnsi="Times New Roman"/>
          <w:b/>
          <w:sz w:val="24"/>
          <w:szCs w:val="24"/>
          <w:lang w:val="en-US"/>
        </w:rPr>
      </w:pPr>
      <w:r w:rsidRPr="00FE6E00">
        <w:rPr>
          <w:rFonts w:ascii="Times New Roman" w:hAnsi="Times New Roman"/>
          <w:b/>
          <w:sz w:val="24"/>
          <w:szCs w:val="24"/>
          <w:lang w:val="en-US"/>
        </w:rPr>
        <w:lastRenderedPageBreak/>
        <w:t>Aim and objectives of the project</w:t>
      </w:r>
    </w:p>
    <w:p w:rsidR="00620389" w:rsidRDefault="009858A3" w:rsidP="00F76F5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The aim of this study is development of mechanisms of contemporary visual art influence on tourist destination brand. In order to attain the aim the following objectives were figured out:</w:t>
      </w:r>
    </w:p>
    <w:p w:rsidR="009858A3" w:rsidRDefault="009858A3" w:rsidP="00F76F5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1. </w:t>
      </w:r>
      <w:r w:rsidR="004539A1">
        <w:rPr>
          <w:rFonts w:ascii="Times New Roman" w:hAnsi="Times New Roman"/>
          <w:sz w:val="24"/>
          <w:szCs w:val="24"/>
          <w:lang w:val="en-US"/>
        </w:rPr>
        <w:t>To</w:t>
      </w:r>
      <w:r>
        <w:rPr>
          <w:rFonts w:ascii="Times New Roman" w:hAnsi="Times New Roman"/>
          <w:sz w:val="24"/>
          <w:szCs w:val="24"/>
          <w:lang w:val="en-US"/>
        </w:rPr>
        <w:t xml:space="preserve"> eliminate the major mechanisms of contemporary visual art influence on the tourist destination brand on the basis of analysis of Russian and foreign destination experiences;</w:t>
      </w:r>
    </w:p>
    <w:p w:rsidR="009858A3" w:rsidRDefault="009858A3" w:rsidP="00F76F5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2. </w:t>
      </w:r>
      <w:r w:rsidR="004539A1">
        <w:rPr>
          <w:rFonts w:ascii="Times New Roman" w:hAnsi="Times New Roman"/>
          <w:sz w:val="24"/>
          <w:szCs w:val="24"/>
          <w:lang w:val="en-US"/>
        </w:rPr>
        <w:t>To</w:t>
      </w:r>
      <w:r>
        <w:rPr>
          <w:rFonts w:ascii="Times New Roman" w:hAnsi="Times New Roman"/>
          <w:sz w:val="24"/>
          <w:szCs w:val="24"/>
          <w:lang w:val="en-US"/>
        </w:rPr>
        <w:t xml:space="preserve"> classify organizations presenting contemporary visual art in </w:t>
      </w:r>
      <w:proofErr w:type="spellStart"/>
      <w:r>
        <w:rPr>
          <w:rFonts w:ascii="Times New Roman" w:hAnsi="Times New Roman"/>
          <w:sz w:val="24"/>
          <w:szCs w:val="24"/>
          <w:lang w:val="en-US"/>
        </w:rPr>
        <w:t>St.Petersburg</w:t>
      </w:r>
      <w:proofErr w:type="spellEnd"/>
      <w:r>
        <w:rPr>
          <w:rFonts w:ascii="Times New Roman" w:hAnsi="Times New Roman"/>
          <w:sz w:val="24"/>
          <w:szCs w:val="24"/>
          <w:lang w:val="en-US"/>
        </w:rPr>
        <w:t>;</w:t>
      </w:r>
    </w:p>
    <w:p w:rsidR="009858A3" w:rsidRDefault="009858A3" w:rsidP="00F76F5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3. </w:t>
      </w:r>
      <w:r w:rsidR="004539A1">
        <w:rPr>
          <w:rFonts w:ascii="Times New Roman" w:hAnsi="Times New Roman"/>
          <w:sz w:val="24"/>
          <w:szCs w:val="24"/>
          <w:lang w:val="en-US"/>
        </w:rPr>
        <w:t>To</w:t>
      </w:r>
      <w:r>
        <w:rPr>
          <w:rFonts w:ascii="Times New Roman" w:hAnsi="Times New Roman"/>
          <w:sz w:val="24"/>
          <w:szCs w:val="24"/>
          <w:lang w:val="en-US"/>
        </w:rPr>
        <w:t xml:space="preserve"> assess possibilities and mechanisms of contemporary visual art influence on tourist destination brand. </w:t>
      </w:r>
    </w:p>
    <w:p w:rsidR="004539A1" w:rsidRDefault="004539A1" w:rsidP="00F76F5E">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The following hypotheses were marked out:</w:t>
      </w:r>
    </w:p>
    <w:p w:rsidR="004539A1" w:rsidRDefault="004539A1" w:rsidP="004539A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1. Contemporary art plays insignificant role in the formation of </w:t>
      </w:r>
      <w:proofErr w:type="spellStart"/>
      <w:r>
        <w:rPr>
          <w:rFonts w:ascii="Times New Roman" w:hAnsi="Times New Roman"/>
          <w:sz w:val="24"/>
          <w:szCs w:val="24"/>
          <w:lang w:val="en-US"/>
        </w:rPr>
        <w:t>St.Petersburg</w:t>
      </w:r>
      <w:proofErr w:type="spellEnd"/>
      <w:r>
        <w:rPr>
          <w:rFonts w:ascii="Times New Roman" w:hAnsi="Times New Roman"/>
          <w:sz w:val="24"/>
          <w:szCs w:val="24"/>
          <w:lang w:val="en-US"/>
        </w:rPr>
        <w:t xml:space="preserve"> tourist brand; </w:t>
      </w:r>
    </w:p>
    <w:p w:rsidR="004539A1" w:rsidRDefault="004539A1" w:rsidP="004539A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2. Contemporary art is more interesting for foreign tourists than for Russian ones;</w:t>
      </w:r>
    </w:p>
    <w:p w:rsidR="004539A1" w:rsidRDefault="004539A1" w:rsidP="004539A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3. Large museums of </w:t>
      </w:r>
      <w:proofErr w:type="spellStart"/>
      <w:r>
        <w:rPr>
          <w:rFonts w:ascii="Times New Roman" w:hAnsi="Times New Roman"/>
          <w:sz w:val="24"/>
          <w:szCs w:val="24"/>
          <w:lang w:val="en-US"/>
        </w:rPr>
        <w:t>St.Petersburg</w:t>
      </w:r>
      <w:proofErr w:type="spellEnd"/>
      <w:r>
        <w:rPr>
          <w:rFonts w:ascii="Times New Roman" w:hAnsi="Times New Roman"/>
          <w:sz w:val="24"/>
          <w:szCs w:val="24"/>
          <w:lang w:val="en-US"/>
        </w:rPr>
        <w:t xml:space="preserve"> presenting contemporary art are more tourist-oriented than small organizations such as galleries and art-centers;</w:t>
      </w:r>
    </w:p>
    <w:p w:rsidR="004539A1" w:rsidRDefault="004539A1" w:rsidP="004539A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4. Art </w:t>
      </w:r>
      <w:proofErr w:type="spellStart"/>
      <w:r>
        <w:rPr>
          <w:rFonts w:ascii="Times New Roman" w:hAnsi="Times New Roman"/>
          <w:sz w:val="24"/>
          <w:szCs w:val="24"/>
          <w:lang w:val="en-US"/>
        </w:rPr>
        <w:t>commodification</w:t>
      </w:r>
      <w:proofErr w:type="spellEnd"/>
      <w:r>
        <w:rPr>
          <w:rFonts w:ascii="Times New Roman" w:hAnsi="Times New Roman"/>
          <w:sz w:val="24"/>
          <w:szCs w:val="24"/>
          <w:lang w:val="en-US"/>
        </w:rPr>
        <w:t xml:space="preserve"> is one of components of contemporary visual art influence on tourist destination brand. </w:t>
      </w:r>
    </w:p>
    <w:p w:rsidR="004539A1" w:rsidRPr="00FE6E00" w:rsidRDefault="004539A1" w:rsidP="0079238D">
      <w:pPr>
        <w:spacing w:after="0" w:line="360" w:lineRule="auto"/>
        <w:jc w:val="center"/>
        <w:rPr>
          <w:rFonts w:ascii="Times New Roman" w:hAnsi="Times New Roman"/>
          <w:b/>
          <w:sz w:val="24"/>
          <w:szCs w:val="24"/>
          <w:lang w:val="en-US"/>
        </w:rPr>
      </w:pPr>
      <w:r w:rsidRPr="00FE6E00">
        <w:rPr>
          <w:rFonts w:ascii="Times New Roman" w:hAnsi="Times New Roman"/>
          <w:b/>
          <w:sz w:val="24"/>
          <w:szCs w:val="24"/>
          <w:lang w:val="en-US"/>
        </w:rPr>
        <w:t>Methodology and data</w:t>
      </w:r>
    </w:p>
    <w:p w:rsidR="004539A1" w:rsidRDefault="000111DD" w:rsidP="004539A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first </w:t>
      </w:r>
      <w:r w:rsidR="004539A1">
        <w:rPr>
          <w:rFonts w:ascii="Times New Roman" w:hAnsi="Times New Roman"/>
          <w:sz w:val="24"/>
          <w:szCs w:val="24"/>
          <w:lang w:val="en-US"/>
        </w:rPr>
        <w:t xml:space="preserve">method used was expert survey (interview). The first stage of expert survey </w:t>
      </w:r>
      <w:r>
        <w:rPr>
          <w:rFonts w:ascii="Times New Roman" w:hAnsi="Times New Roman"/>
          <w:sz w:val="24"/>
          <w:szCs w:val="24"/>
          <w:lang w:val="en-US"/>
        </w:rPr>
        <w:t xml:space="preserve">included defining the criteria for selection of organizations taking part in expert survey. The database was formed. The second stage was development of detailed questionnaire for interview of respondents and, what is more, development of informational letter for respondents to be informed about the study conducted. The third step involved the survey of organizations’ employees which agreed to take part in the study. The last part of this part </w:t>
      </w:r>
      <w:proofErr w:type="spellStart"/>
      <w:r>
        <w:rPr>
          <w:rFonts w:ascii="Times New Roman" w:hAnsi="Times New Roman"/>
          <w:sz w:val="24"/>
          <w:szCs w:val="24"/>
          <w:lang w:val="en-US"/>
        </w:rPr>
        <w:t>oof</w:t>
      </w:r>
      <w:proofErr w:type="spellEnd"/>
      <w:r>
        <w:rPr>
          <w:rFonts w:ascii="Times New Roman" w:hAnsi="Times New Roman"/>
          <w:sz w:val="24"/>
          <w:szCs w:val="24"/>
          <w:lang w:val="en-US"/>
        </w:rPr>
        <w:t xml:space="preserve"> research was analysis of </w:t>
      </w:r>
      <w:r w:rsidR="00890623">
        <w:rPr>
          <w:rFonts w:ascii="Times New Roman" w:hAnsi="Times New Roman"/>
          <w:sz w:val="24"/>
          <w:szCs w:val="24"/>
          <w:lang w:val="en-US"/>
        </w:rPr>
        <w:t xml:space="preserve">acquired results of expert survey. </w:t>
      </w:r>
    </w:p>
    <w:p w:rsidR="0079238D" w:rsidRDefault="000537AA" w:rsidP="000537AA">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Another method used was content-analysis of tourist companies’ websites. The first step of content-analysis was forming the database of studied sources of information that is Russian-speaking ad English-speaking websites of tourist companies. Then the analysis units were chosen, namely word-groups connected with contemporary art. Chosen sites were analyzed for the presence of these particular word-groups. </w:t>
      </w:r>
    </w:p>
    <w:p w:rsidR="0079238D" w:rsidRDefault="0079238D" w:rsidP="000537AA">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Thus, the database of organizations which work with contemporary art was developed. The number of criteria was chosen in order to select institutions for the study. Among these criteria are:</w:t>
      </w:r>
    </w:p>
    <w:p w:rsidR="0079238D" w:rsidRDefault="0079238D" w:rsidP="000537AA">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1. Contemporary art </w:t>
      </w:r>
      <w:r w:rsidR="0051228B">
        <w:rPr>
          <w:rFonts w:ascii="Times New Roman" w:hAnsi="Times New Roman"/>
          <w:sz w:val="24"/>
          <w:szCs w:val="24"/>
          <w:lang w:val="en-US"/>
        </w:rPr>
        <w:t>is one of the directions of institution’s work (middle of the 20</w:t>
      </w:r>
      <w:r w:rsidR="0051228B" w:rsidRPr="0051228B">
        <w:rPr>
          <w:rFonts w:ascii="Times New Roman" w:hAnsi="Times New Roman"/>
          <w:sz w:val="24"/>
          <w:szCs w:val="24"/>
          <w:vertAlign w:val="superscript"/>
          <w:lang w:val="en-US"/>
        </w:rPr>
        <w:t>th</w:t>
      </w:r>
      <w:r w:rsidR="0051228B">
        <w:rPr>
          <w:rFonts w:ascii="Times New Roman" w:hAnsi="Times New Roman"/>
          <w:sz w:val="24"/>
          <w:szCs w:val="24"/>
          <w:lang w:val="en-US"/>
        </w:rPr>
        <w:t xml:space="preserve"> century-nowadays);</w:t>
      </w:r>
    </w:p>
    <w:p w:rsidR="0051228B" w:rsidRDefault="0051228B" w:rsidP="000537AA">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2. Dynamic event and cultural activities including participation in cultural and educational programs, organization of programs, vigorous activity in the framework of various arts projects;</w:t>
      </w:r>
    </w:p>
    <w:p w:rsidR="0051228B" w:rsidRDefault="0051228B" w:rsidP="000537AA">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3. Orientation not only on commercial activity and commercial result but on the educational activity and contemporary art promotion as well. </w:t>
      </w:r>
    </w:p>
    <w:p w:rsidR="0051228B" w:rsidRDefault="00CA7558" w:rsidP="000537AA">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Organizations which have commercial activity in their basis were not studied in the framework of this study and it is explained by a number of reasons. First of all, art which is sold on art-market is characterized by high level of prices. This fact determines the second reason </w:t>
      </w:r>
      <w:r w:rsidR="00052965">
        <w:rPr>
          <w:rFonts w:ascii="Times New Roman" w:hAnsi="Times New Roman"/>
          <w:sz w:val="24"/>
          <w:szCs w:val="24"/>
          <w:lang w:val="en-US"/>
        </w:rPr>
        <w:t xml:space="preserve">which is narrow segment of tourists and consumers who may be interested in this type of art. Art-market and tourists which travel with the aim of buying piece of art are connected with niche tourism. In the framework of this work mass tourism is studied. </w:t>
      </w:r>
    </w:p>
    <w:p w:rsidR="00A76652" w:rsidRDefault="00052965" w:rsidP="00052965">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In order to gain objectiveness information about number of institutions was taken from the website of </w:t>
      </w:r>
      <w:proofErr w:type="spellStart"/>
      <w:r>
        <w:rPr>
          <w:rFonts w:ascii="Times New Roman" w:hAnsi="Times New Roman"/>
          <w:sz w:val="24"/>
          <w:szCs w:val="24"/>
          <w:lang w:val="en-US"/>
        </w:rPr>
        <w:t>St.Petersburg</w:t>
      </w:r>
      <w:proofErr w:type="spellEnd"/>
      <w:r>
        <w:rPr>
          <w:rFonts w:ascii="Times New Roman" w:hAnsi="Times New Roman"/>
          <w:sz w:val="24"/>
          <w:szCs w:val="24"/>
          <w:lang w:val="en-US"/>
        </w:rPr>
        <w:t xml:space="preserve"> Culture Committee which enabled to assess the cultural element of the city. In accordance with information on the Culture Committee’s website organizations presenting contemporary art </w:t>
      </w:r>
      <w:r w:rsidR="00A76652">
        <w:rPr>
          <w:rFonts w:ascii="Times New Roman" w:hAnsi="Times New Roman"/>
          <w:sz w:val="24"/>
          <w:szCs w:val="24"/>
          <w:lang w:val="en-US"/>
        </w:rPr>
        <w:t>may be classified in the following way:</w:t>
      </w:r>
    </w:p>
    <w:p w:rsidR="00A76652" w:rsidRDefault="00A76652" w:rsidP="00A76652">
      <w:pPr>
        <w:pStyle w:val="a3"/>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t>Art-centers;</w:t>
      </w:r>
    </w:p>
    <w:p w:rsidR="00052965" w:rsidRDefault="00A76652" w:rsidP="00A76652">
      <w:pPr>
        <w:pStyle w:val="a3"/>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t>Art-galleries;</w:t>
      </w:r>
    </w:p>
    <w:p w:rsidR="00A76652" w:rsidRDefault="00A76652" w:rsidP="00A76652">
      <w:pPr>
        <w:pStyle w:val="a3"/>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Museums. </w:t>
      </w:r>
    </w:p>
    <w:p w:rsidR="00A76652" w:rsidRDefault="00A76652" w:rsidP="000537AA">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As a result, in accordance with criteria determined the </w:t>
      </w:r>
      <w:proofErr w:type="gramStart"/>
      <w:r>
        <w:rPr>
          <w:rFonts w:ascii="Times New Roman" w:hAnsi="Times New Roman"/>
          <w:sz w:val="24"/>
          <w:szCs w:val="24"/>
          <w:lang w:val="en-US"/>
        </w:rPr>
        <w:t>number of institutions are</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taen</w:t>
      </w:r>
      <w:proofErr w:type="spellEnd"/>
      <w:r>
        <w:rPr>
          <w:rFonts w:ascii="Times New Roman" w:hAnsi="Times New Roman"/>
          <w:sz w:val="24"/>
          <w:szCs w:val="24"/>
          <w:lang w:val="en-US"/>
        </w:rPr>
        <w:t xml:space="preserve"> into consideration:</w:t>
      </w:r>
    </w:p>
    <w:p w:rsidR="00A76652" w:rsidRDefault="00A76652" w:rsidP="00A76652">
      <w:pPr>
        <w:pStyle w:val="a3"/>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t>3 museums of contemporary art;</w:t>
      </w:r>
    </w:p>
    <w:p w:rsidR="00A76652" w:rsidRDefault="00A76652" w:rsidP="00A76652">
      <w:pPr>
        <w:pStyle w:val="a3"/>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t>3 classical museums which have sections of contemporary art or organize contemporary art exhibitions;</w:t>
      </w:r>
    </w:p>
    <w:p w:rsidR="00A76652" w:rsidRDefault="00A76652" w:rsidP="00A76652">
      <w:pPr>
        <w:pStyle w:val="a3"/>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t>17 art-galleries;</w:t>
      </w:r>
    </w:p>
    <w:p w:rsidR="00A76652" w:rsidRDefault="00A76652" w:rsidP="00A76652">
      <w:pPr>
        <w:pStyle w:val="a3"/>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t>7 art-centers.</w:t>
      </w:r>
    </w:p>
    <w:p w:rsidR="000537AA" w:rsidRDefault="00991B96" w:rsidP="00A76652">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Experts for the interview were selected according to their competence level</w:t>
      </w:r>
      <w:r w:rsidR="000537AA" w:rsidRPr="00A76652">
        <w:rPr>
          <w:rFonts w:ascii="Times New Roman" w:hAnsi="Times New Roman"/>
          <w:sz w:val="24"/>
          <w:szCs w:val="24"/>
          <w:lang w:val="en-US"/>
        </w:rPr>
        <w:t xml:space="preserve"> </w:t>
      </w:r>
      <w:r>
        <w:rPr>
          <w:rFonts w:ascii="Times New Roman" w:hAnsi="Times New Roman"/>
          <w:sz w:val="24"/>
          <w:szCs w:val="24"/>
          <w:lang w:val="en-US"/>
        </w:rPr>
        <w:t xml:space="preserve">in the research question. Interviews were held with organizations’ directors, fine art experts, who participate in the organization’s activities and projects’ supervising actively, and also with employees of advertisement department and departments working with tourist groups. </w:t>
      </w:r>
    </w:p>
    <w:p w:rsidR="00FC65C5" w:rsidRDefault="00FC65C5" w:rsidP="00A76652">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questionnaire for experts consisted of three parts. The first part of questions considered the organization’s activity and what role contemporary art plays in it. The second part of questions is about the audience in which organization is interested. The third part of questions enables to determine the role of institution and contemporary art which is presented in it in formation of city’s brand as a whole. </w:t>
      </w:r>
    </w:p>
    <w:p w:rsidR="00FE6E00" w:rsidRDefault="00FE6E00" w:rsidP="00FC65C5">
      <w:pPr>
        <w:spacing w:after="0" w:line="360" w:lineRule="auto"/>
        <w:jc w:val="center"/>
        <w:rPr>
          <w:rFonts w:ascii="Times New Roman" w:hAnsi="Times New Roman"/>
          <w:sz w:val="24"/>
          <w:szCs w:val="24"/>
          <w:lang w:val="en-US"/>
        </w:rPr>
      </w:pPr>
    </w:p>
    <w:p w:rsidR="00FC65C5" w:rsidRPr="00FE6E00" w:rsidRDefault="00FC65C5" w:rsidP="00FC65C5">
      <w:pPr>
        <w:spacing w:after="0" w:line="360" w:lineRule="auto"/>
        <w:jc w:val="center"/>
        <w:rPr>
          <w:rFonts w:ascii="Times New Roman" w:hAnsi="Times New Roman"/>
          <w:b/>
          <w:sz w:val="24"/>
          <w:szCs w:val="24"/>
          <w:lang w:val="en-US"/>
        </w:rPr>
      </w:pPr>
      <w:r w:rsidRPr="00FE6E00">
        <w:rPr>
          <w:rFonts w:ascii="Times New Roman" w:hAnsi="Times New Roman"/>
          <w:b/>
          <w:sz w:val="24"/>
          <w:szCs w:val="24"/>
          <w:lang w:val="en-US"/>
        </w:rPr>
        <w:lastRenderedPageBreak/>
        <w:t>Results</w:t>
      </w:r>
    </w:p>
    <w:p w:rsidR="00B07D75" w:rsidRDefault="00FC65C5" w:rsidP="004539A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With the help of expert survey</w:t>
      </w:r>
      <w:r w:rsidR="006D45F0">
        <w:rPr>
          <w:rFonts w:ascii="Times New Roman" w:hAnsi="Times New Roman"/>
          <w:sz w:val="24"/>
          <w:szCs w:val="24"/>
          <w:lang w:val="en-US"/>
        </w:rPr>
        <w:t xml:space="preserve"> the hypothesis which supposed that contemporary art place insignificant role in the formation of </w:t>
      </w:r>
      <w:proofErr w:type="spellStart"/>
      <w:r w:rsidR="006D45F0">
        <w:rPr>
          <w:rFonts w:ascii="Times New Roman" w:hAnsi="Times New Roman"/>
          <w:sz w:val="24"/>
          <w:szCs w:val="24"/>
          <w:lang w:val="en-US"/>
        </w:rPr>
        <w:t>St.Petersburg</w:t>
      </w:r>
      <w:proofErr w:type="spellEnd"/>
      <w:r w:rsidR="006D45F0">
        <w:rPr>
          <w:rFonts w:ascii="Times New Roman" w:hAnsi="Times New Roman"/>
          <w:sz w:val="24"/>
          <w:szCs w:val="24"/>
          <w:lang w:val="en-US"/>
        </w:rPr>
        <w:t xml:space="preserve"> tourist brand. Most experts confirmed that activity of their organization is slightly to</w:t>
      </w:r>
      <w:r w:rsidR="00B07D75">
        <w:rPr>
          <w:rFonts w:ascii="Times New Roman" w:hAnsi="Times New Roman"/>
          <w:sz w:val="24"/>
          <w:szCs w:val="24"/>
          <w:lang w:val="en-US"/>
        </w:rPr>
        <w:t xml:space="preserve">urist oriented. Besides the fact that tourists visit organizations which present contemporary art these tourists are usually individuals and mass tourist is not interested in such art direction. </w:t>
      </w:r>
    </w:p>
    <w:p w:rsidR="004539A1" w:rsidRDefault="00B07D75" w:rsidP="004539A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Expert survey allowed </w:t>
      </w:r>
      <w:r w:rsidR="00FE6E00">
        <w:rPr>
          <w:rFonts w:ascii="Times New Roman" w:hAnsi="Times New Roman"/>
          <w:sz w:val="24"/>
          <w:szCs w:val="24"/>
          <w:lang w:val="en-US"/>
        </w:rPr>
        <w:t>confirming</w:t>
      </w:r>
      <w:r>
        <w:rPr>
          <w:rFonts w:ascii="Times New Roman" w:hAnsi="Times New Roman"/>
          <w:sz w:val="24"/>
          <w:szCs w:val="24"/>
          <w:lang w:val="en-US"/>
        </w:rPr>
        <w:t xml:space="preserve"> the second hypothesis that large museums are more interested in tourist attraction than small organizations. In </w:t>
      </w:r>
      <w:proofErr w:type="spellStart"/>
      <w:r>
        <w:rPr>
          <w:rFonts w:ascii="Times New Roman" w:hAnsi="Times New Roman"/>
          <w:sz w:val="24"/>
          <w:szCs w:val="24"/>
          <w:lang w:val="en-US"/>
        </w:rPr>
        <w:t>St.Petersburg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Erarta</w:t>
      </w:r>
      <w:proofErr w:type="spellEnd"/>
      <w:r>
        <w:rPr>
          <w:rFonts w:ascii="Times New Roman" w:hAnsi="Times New Roman"/>
          <w:sz w:val="24"/>
          <w:szCs w:val="24"/>
          <w:lang w:val="en-US"/>
        </w:rPr>
        <w:t xml:space="preserve">’ attracts a lot of tourists and plays significant role in the city brand formation. Moreover, the conclusion that contemporary art influences on the city brand through large projects, which are organized by world-known museums, was made. In the case of </w:t>
      </w:r>
      <w:proofErr w:type="spellStart"/>
      <w:r>
        <w:rPr>
          <w:rFonts w:ascii="Times New Roman" w:hAnsi="Times New Roman"/>
          <w:sz w:val="24"/>
          <w:szCs w:val="24"/>
          <w:lang w:val="en-US"/>
        </w:rPr>
        <w:t>St.Petersburg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Manifesta</w:t>
      </w:r>
      <w:proofErr w:type="spellEnd"/>
      <w:r>
        <w:rPr>
          <w:rFonts w:ascii="Times New Roman" w:hAnsi="Times New Roman"/>
          <w:sz w:val="24"/>
          <w:szCs w:val="24"/>
          <w:lang w:val="en-US"/>
        </w:rPr>
        <w:t xml:space="preserve">’ became such a project. It attracted a lot of tourists to the city and encouraged the raise of popularity of small organizations. </w:t>
      </w:r>
    </w:p>
    <w:p w:rsidR="00237BEF" w:rsidRDefault="00237BEF" w:rsidP="004539A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third hypothesis about </w:t>
      </w:r>
      <w:proofErr w:type="spellStart"/>
      <w:r>
        <w:rPr>
          <w:rFonts w:ascii="Times New Roman" w:hAnsi="Times New Roman"/>
          <w:sz w:val="24"/>
          <w:szCs w:val="24"/>
          <w:lang w:val="en-US"/>
        </w:rPr>
        <w:t>commodification</w:t>
      </w:r>
      <w:proofErr w:type="spellEnd"/>
      <w:r>
        <w:rPr>
          <w:rFonts w:ascii="Times New Roman" w:hAnsi="Times New Roman"/>
          <w:sz w:val="24"/>
          <w:szCs w:val="24"/>
          <w:lang w:val="en-US"/>
        </w:rPr>
        <w:t xml:space="preserve"> of art as a part of contemporary art influence on tourist destination brand was confirmed as well. Galleries, museums and art-centers develop commercial activity which is aimed at attracting common tourist who is able to buy a souvenir.  </w:t>
      </w:r>
    </w:p>
    <w:p w:rsidR="00A56CCE" w:rsidRDefault="00237BEF" w:rsidP="004539A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In the framework of content-analysis the hypothesis </w:t>
      </w:r>
      <w:r w:rsidR="00D76823">
        <w:rPr>
          <w:rFonts w:ascii="Times New Roman" w:hAnsi="Times New Roman"/>
          <w:sz w:val="24"/>
          <w:szCs w:val="24"/>
          <w:lang w:val="en-US"/>
        </w:rPr>
        <w:t xml:space="preserve">that contemporary art is more interesting for foreign tourists than for Russian ones was rejected. Contemporary art is mentioned more often on Russian-language websites which offer tours to </w:t>
      </w:r>
      <w:proofErr w:type="spellStart"/>
      <w:r w:rsidR="00D76823">
        <w:rPr>
          <w:rFonts w:ascii="Times New Roman" w:hAnsi="Times New Roman"/>
          <w:sz w:val="24"/>
          <w:szCs w:val="24"/>
          <w:lang w:val="en-US"/>
        </w:rPr>
        <w:t>St.Petersburg</w:t>
      </w:r>
      <w:proofErr w:type="spellEnd"/>
      <w:r w:rsidR="00D76823">
        <w:rPr>
          <w:rFonts w:ascii="Times New Roman" w:hAnsi="Times New Roman"/>
          <w:sz w:val="24"/>
          <w:szCs w:val="24"/>
          <w:lang w:val="en-US"/>
        </w:rPr>
        <w:t>. However, content-analysis enabled to confirm hypothesis that big museums of contemporary art play significant role in the city brand formation. Excursions to ‘</w:t>
      </w:r>
      <w:proofErr w:type="spellStart"/>
      <w:r w:rsidR="00D76823">
        <w:rPr>
          <w:rFonts w:ascii="Times New Roman" w:hAnsi="Times New Roman"/>
          <w:sz w:val="24"/>
          <w:szCs w:val="24"/>
          <w:lang w:val="en-US"/>
        </w:rPr>
        <w:t>Erarta</w:t>
      </w:r>
      <w:proofErr w:type="spellEnd"/>
      <w:r w:rsidR="00D76823">
        <w:rPr>
          <w:rFonts w:ascii="Times New Roman" w:hAnsi="Times New Roman"/>
          <w:sz w:val="24"/>
          <w:szCs w:val="24"/>
          <w:lang w:val="en-US"/>
        </w:rPr>
        <w:t xml:space="preserve">’ museum are the most mentioned topics both on the English-language and Russian-language websites. </w:t>
      </w:r>
    </w:p>
    <w:p w:rsidR="00237BEF" w:rsidRDefault="00A56CCE" w:rsidP="004539A1">
      <w:pPr>
        <w:spacing w:after="0" w:line="360" w:lineRule="auto"/>
        <w:ind w:firstLine="709"/>
        <w:jc w:val="both"/>
        <w:rPr>
          <w:rFonts w:ascii="Times New Roman" w:hAnsi="Times New Roman"/>
          <w:sz w:val="24"/>
          <w:szCs w:val="24"/>
          <w:lang w:val="en-US"/>
        </w:rPr>
      </w:pPr>
      <w:proofErr w:type="spellStart"/>
      <w:r>
        <w:rPr>
          <w:rFonts w:ascii="Times New Roman" w:hAnsi="Times New Roman"/>
          <w:sz w:val="24"/>
          <w:szCs w:val="24"/>
          <w:lang w:val="en-US"/>
        </w:rPr>
        <w:t>St.Petersburg</w:t>
      </w:r>
      <w:proofErr w:type="spellEnd"/>
      <w:r>
        <w:rPr>
          <w:rFonts w:ascii="Times New Roman" w:hAnsi="Times New Roman"/>
          <w:sz w:val="24"/>
          <w:szCs w:val="24"/>
          <w:lang w:val="en-US"/>
        </w:rPr>
        <w:t xml:space="preserve"> has established image of the classical city with rich historic heritage. </w:t>
      </w:r>
      <w:r w:rsidR="00E9035C">
        <w:rPr>
          <w:rFonts w:ascii="Times New Roman" w:hAnsi="Times New Roman"/>
          <w:sz w:val="24"/>
          <w:szCs w:val="24"/>
          <w:lang w:val="en-US"/>
        </w:rPr>
        <w:t xml:space="preserve">Extensive and permanent work is needed in order to make contemporary art influence on its tourist brand. At the moment contemporary art is oriented on art-professionals and difficult for common tourist to understand. In order to solve this problem educational work connected with contemporary art is needed. It will help to make contemporary art interesting for tourist who is not a professional. Master-classes, open lessons and interactive excursion programs may encourage adaptation of contemporary art for mass tourist. Secondly, creation of effective </w:t>
      </w:r>
      <w:r w:rsidR="00644185">
        <w:rPr>
          <w:rFonts w:ascii="Times New Roman" w:hAnsi="Times New Roman"/>
          <w:sz w:val="24"/>
          <w:szCs w:val="24"/>
          <w:lang w:val="en-US"/>
        </w:rPr>
        <w:t xml:space="preserve">managerial resources is necessary in the sphere. Thirdly, contemporary art in </w:t>
      </w:r>
      <w:proofErr w:type="spellStart"/>
      <w:r w:rsidR="00644185">
        <w:rPr>
          <w:rFonts w:ascii="Times New Roman" w:hAnsi="Times New Roman"/>
          <w:sz w:val="24"/>
          <w:szCs w:val="24"/>
          <w:lang w:val="en-US"/>
        </w:rPr>
        <w:t>St.Petersburg</w:t>
      </w:r>
      <w:proofErr w:type="spellEnd"/>
      <w:r w:rsidR="00644185">
        <w:rPr>
          <w:rFonts w:ascii="Times New Roman" w:hAnsi="Times New Roman"/>
          <w:sz w:val="24"/>
          <w:szCs w:val="24"/>
          <w:lang w:val="en-US"/>
        </w:rPr>
        <w:t xml:space="preserve"> may be developed by the means of foreign practice review. Development of contemporary art industry in Moscow may serve as a good example as well. Popularization of contemporary art might be </w:t>
      </w:r>
      <w:r w:rsidR="00B0512A">
        <w:rPr>
          <w:rFonts w:ascii="Times New Roman" w:hAnsi="Times New Roman"/>
          <w:sz w:val="24"/>
          <w:szCs w:val="24"/>
          <w:lang w:val="en-US"/>
        </w:rPr>
        <w:t xml:space="preserve">implemented through development of routes and creative clusters which are contemporary art </w:t>
      </w:r>
      <w:proofErr w:type="gramStart"/>
      <w:r w:rsidR="00B0512A">
        <w:rPr>
          <w:rFonts w:ascii="Times New Roman" w:hAnsi="Times New Roman"/>
          <w:sz w:val="24"/>
          <w:szCs w:val="24"/>
          <w:lang w:val="en-US"/>
        </w:rPr>
        <w:t>themed.</w:t>
      </w:r>
      <w:proofErr w:type="gramEnd"/>
      <w:r w:rsidR="00B0512A">
        <w:rPr>
          <w:rFonts w:ascii="Times New Roman" w:hAnsi="Times New Roman"/>
          <w:sz w:val="24"/>
          <w:szCs w:val="24"/>
          <w:lang w:val="en-US"/>
        </w:rPr>
        <w:t xml:space="preserve"> </w:t>
      </w:r>
    </w:p>
    <w:p w:rsidR="00FE6E00" w:rsidRDefault="00FE6E00" w:rsidP="00623C2F">
      <w:pPr>
        <w:spacing w:after="0" w:line="360" w:lineRule="auto"/>
        <w:jc w:val="center"/>
        <w:rPr>
          <w:rFonts w:ascii="Times New Roman" w:hAnsi="Times New Roman"/>
          <w:sz w:val="24"/>
          <w:szCs w:val="24"/>
          <w:lang w:val="en-US"/>
        </w:rPr>
      </w:pPr>
    </w:p>
    <w:p w:rsidR="009858A3" w:rsidRPr="00FE6E00" w:rsidRDefault="00623C2F" w:rsidP="00623C2F">
      <w:pPr>
        <w:spacing w:after="0" w:line="360" w:lineRule="auto"/>
        <w:jc w:val="center"/>
        <w:rPr>
          <w:rFonts w:ascii="Times New Roman" w:hAnsi="Times New Roman"/>
          <w:b/>
          <w:sz w:val="24"/>
          <w:szCs w:val="24"/>
          <w:lang w:val="en-US"/>
        </w:rPr>
      </w:pPr>
      <w:r w:rsidRPr="00FE6E00">
        <w:rPr>
          <w:rFonts w:ascii="Times New Roman" w:hAnsi="Times New Roman"/>
          <w:b/>
          <w:sz w:val="24"/>
          <w:szCs w:val="24"/>
          <w:lang w:val="en-US"/>
        </w:rPr>
        <w:lastRenderedPageBreak/>
        <w:t>References</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proofErr w:type="spellStart"/>
      <w:r w:rsidRPr="00FE6E00">
        <w:rPr>
          <w:rFonts w:ascii="Times New Roman" w:hAnsi="Times New Roman"/>
          <w:sz w:val="24"/>
          <w:szCs w:val="24"/>
          <w:lang w:val="en-US"/>
        </w:rPr>
        <w:t>Anholt</w:t>
      </w:r>
      <w:proofErr w:type="spellEnd"/>
      <w:r w:rsidRPr="00FE6E00">
        <w:rPr>
          <w:rFonts w:ascii="Times New Roman" w:hAnsi="Times New Roman"/>
          <w:sz w:val="24"/>
          <w:szCs w:val="24"/>
          <w:lang w:val="en-US"/>
        </w:rPr>
        <w:t xml:space="preserve">, S 2011, ‘Competitive Identity’, in N Morgan, A Pritchard &amp; R </w:t>
      </w:r>
      <w:proofErr w:type="gramStart"/>
      <w:r w:rsidRPr="00FE6E00">
        <w:rPr>
          <w:rFonts w:ascii="Times New Roman" w:hAnsi="Times New Roman"/>
          <w:sz w:val="24"/>
          <w:szCs w:val="24"/>
          <w:lang w:val="en-US"/>
        </w:rPr>
        <w:t>Pride(</w:t>
      </w:r>
      <w:proofErr w:type="gramEnd"/>
      <w:r w:rsidRPr="00FE6E00">
        <w:rPr>
          <w:rFonts w:ascii="Times New Roman" w:hAnsi="Times New Roman"/>
          <w:sz w:val="24"/>
          <w:szCs w:val="24"/>
          <w:lang w:val="en-US"/>
        </w:rPr>
        <w:t xml:space="preserve">ed.), </w:t>
      </w:r>
      <w:r w:rsidRPr="00FE6E00">
        <w:rPr>
          <w:rFonts w:ascii="Times New Roman" w:hAnsi="Times New Roman"/>
          <w:i/>
          <w:iCs/>
          <w:sz w:val="24"/>
          <w:szCs w:val="24"/>
          <w:lang w:val="en-US"/>
        </w:rPr>
        <w:t xml:space="preserve">Destination Brands. Managing Place Reputation, </w:t>
      </w:r>
      <w:r w:rsidRPr="00FE6E00">
        <w:rPr>
          <w:rFonts w:ascii="Times New Roman" w:hAnsi="Times New Roman"/>
          <w:sz w:val="24"/>
          <w:szCs w:val="24"/>
          <w:lang w:val="en-US"/>
        </w:rPr>
        <w:t>3</w:t>
      </w:r>
      <w:r w:rsidRPr="00FE6E00">
        <w:rPr>
          <w:rFonts w:ascii="Times New Roman" w:hAnsi="Times New Roman"/>
          <w:sz w:val="24"/>
          <w:szCs w:val="24"/>
          <w:vertAlign w:val="superscript"/>
          <w:lang w:val="en-US"/>
        </w:rPr>
        <w:t>rd</w:t>
      </w:r>
      <w:r w:rsidRPr="00FE6E00">
        <w:rPr>
          <w:rFonts w:ascii="Times New Roman" w:hAnsi="Times New Roman"/>
          <w:sz w:val="24"/>
          <w:szCs w:val="24"/>
          <w:lang w:val="en-US"/>
        </w:rPr>
        <w:t xml:space="preserve"> </w:t>
      </w:r>
      <w:proofErr w:type="spellStart"/>
      <w:r w:rsidRPr="00FE6E00">
        <w:rPr>
          <w:rFonts w:ascii="Times New Roman" w:hAnsi="Times New Roman"/>
          <w:sz w:val="24"/>
          <w:szCs w:val="24"/>
          <w:lang w:val="en-US"/>
        </w:rPr>
        <w:t>edn</w:t>
      </w:r>
      <w:proofErr w:type="spellEnd"/>
      <w:r w:rsidRPr="00FE6E00">
        <w:rPr>
          <w:rFonts w:ascii="Times New Roman" w:hAnsi="Times New Roman"/>
          <w:sz w:val="24"/>
          <w:szCs w:val="24"/>
          <w:lang w:val="en-US"/>
        </w:rPr>
        <w:t>, Elsevier, Oxford, UK</w:t>
      </w:r>
    </w:p>
    <w:p w:rsidR="002D7254" w:rsidRPr="00FE6E00" w:rsidRDefault="002D7254" w:rsidP="002D7254">
      <w:pPr>
        <w:pStyle w:val="10"/>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 xml:space="preserve">Ark, LA &amp; Richards, G 2006, ‘Attractiveness of cultural activities in European cities: A latent class approach’, </w:t>
      </w:r>
      <w:r w:rsidRPr="00FE6E00">
        <w:rPr>
          <w:rFonts w:ascii="Times New Roman" w:hAnsi="Times New Roman"/>
          <w:i/>
          <w:sz w:val="24"/>
          <w:szCs w:val="24"/>
          <w:lang w:val="en-US"/>
        </w:rPr>
        <w:t xml:space="preserve">Tourism Management </w:t>
      </w:r>
      <w:r w:rsidRPr="00FE6E00">
        <w:rPr>
          <w:rFonts w:ascii="Times New Roman" w:hAnsi="Times New Roman"/>
          <w:sz w:val="24"/>
          <w:szCs w:val="24"/>
          <w:lang w:val="en-US"/>
        </w:rPr>
        <w:t>Vol.27, pp.1408-1413</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 xml:space="preserve">Evans, G 2003, Hard-branding the cultural city from Prado to Prada, </w:t>
      </w:r>
      <w:r w:rsidRPr="00FE6E00">
        <w:rPr>
          <w:rFonts w:ascii="Times New Roman" w:hAnsi="Times New Roman"/>
          <w:i/>
          <w:iCs/>
          <w:sz w:val="24"/>
          <w:szCs w:val="24"/>
          <w:lang w:val="en-US"/>
        </w:rPr>
        <w:t xml:space="preserve">International Journal of Urban and Regional Research, </w:t>
      </w:r>
      <w:r w:rsidRPr="00FE6E00">
        <w:rPr>
          <w:rFonts w:ascii="Times New Roman" w:hAnsi="Times New Roman"/>
          <w:sz w:val="24"/>
          <w:szCs w:val="24"/>
          <w:lang w:val="en-US"/>
        </w:rPr>
        <w:t>vol.27.2, pp.417-440</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Danto, A 1997, ‘Modern, Postmodern and Contemporary’, in A Danto (ed.), After the end of art: Contemporary Art and the pale of history, Princeton University Press</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proofErr w:type="spellStart"/>
      <w:r w:rsidRPr="00FE6E00">
        <w:rPr>
          <w:rFonts w:ascii="Times New Roman" w:hAnsi="Times New Roman"/>
          <w:sz w:val="24"/>
          <w:szCs w:val="24"/>
          <w:lang w:val="en-US"/>
        </w:rPr>
        <w:t>Florek</w:t>
      </w:r>
      <w:proofErr w:type="spellEnd"/>
      <w:r w:rsidRPr="00FE6E00">
        <w:rPr>
          <w:rFonts w:ascii="Times New Roman" w:hAnsi="Times New Roman"/>
          <w:sz w:val="24"/>
          <w:szCs w:val="24"/>
          <w:lang w:val="en-US"/>
        </w:rPr>
        <w:t xml:space="preserve">, M 2005 ‘The country brand as a new challenge for Poland’, </w:t>
      </w:r>
      <w:r w:rsidRPr="00FE6E00">
        <w:rPr>
          <w:rFonts w:ascii="Times New Roman" w:hAnsi="Times New Roman"/>
          <w:i/>
          <w:sz w:val="24"/>
          <w:szCs w:val="24"/>
          <w:lang w:val="en-US"/>
        </w:rPr>
        <w:t>Place Branding</w:t>
      </w:r>
      <w:r w:rsidRPr="00FE6E00">
        <w:rPr>
          <w:rFonts w:ascii="Times New Roman" w:hAnsi="Times New Roman"/>
          <w:sz w:val="24"/>
          <w:szCs w:val="24"/>
          <w:lang w:val="en-US"/>
        </w:rPr>
        <w:t>, Vol.1, no. 2, pp. 205-214(10)</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 xml:space="preserve">Fox, TG &amp; </w:t>
      </w:r>
      <w:proofErr w:type="spellStart"/>
      <w:r w:rsidRPr="00FE6E00">
        <w:rPr>
          <w:rFonts w:ascii="Times New Roman" w:hAnsi="Times New Roman"/>
          <w:sz w:val="24"/>
          <w:szCs w:val="24"/>
          <w:lang w:val="en-US"/>
        </w:rPr>
        <w:t>Geichman</w:t>
      </w:r>
      <w:proofErr w:type="spellEnd"/>
      <w:r w:rsidRPr="00FE6E00">
        <w:rPr>
          <w:rFonts w:ascii="Times New Roman" w:hAnsi="Times New Roman"/>
          <w:sz w:val="24"/>
          <w:szCs w:val="24"/>
          <w:lang w:val="en-US"/>
        </w:rPr>
        <w:t xml:space="preserve">, J 2001, ‘Creating research questions from strategies and perspectives of contemporary art’, </w:t>
      </w:r>
      <w:r w:rsidRPr="00FE6E00">
        <w:rPr>
          <w:rFonts w:ascii="Times New Roman" w:hAnsi="Times New Roman"/>
          <w:i/>
          <w:sz w:val="24"/>
          <w:szCs w:val="24"/>
          <w:lang w:val="en-US"/>
        </w:rPr>
        <w:t>Curriculum Inquiry</w:t>
      </w:r>
      <w:r w:rsidRPr="00FE6E00">
        <w:rPr>
          <w:rFonts w:ascii="Times New Roman" w:hAnsi="Times New Roman"/>
          <w:sz w:val="24"/>
          <w:szCs w:val="24"/>
          <w:lang w:val="en-US"/>
        </w:rPr>
        <w:t>, Vol.31, No.1, pp.33</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 xml:space="preserve">Jeffers, CS &amp; </w:t>
      </w:r>
      <w:proofErr w:type="spellStart"/>
      <w:r w:rsidRPr="00FE6E00">
        <w:rPr>
          <w:rFonts w:ascii="Times New Roman" w:hAnsi="Times New Roman"/>
          <w:sz w:val="24"/>
          <w:szCs w:val="24"/>
          <w:lang w:val="en-US"/>
        </w:rPr>
        <w:t>Parth</w:t>
      </w:r>
      <w:proofErr w:type="spellEnd"/>
      <w:r w:rsidRPr="00FE6E00">
        <w:rPr>
          <w:rFonts w:ascii="Times New Roman" w:hAnsi="Times New Roman"/>
          <w:sz w:val="24"/>
          <w:szCs w:val="24"/>
          <w:lang w:val="en-US"/>
        </w:rPr>
        <w:t xml:space="preserve">, P 1996, ‘Relating contemporary art and school art: a problem-position’, </w:t>
      </w:r>
      <w:r w:rsidRPr="00FE6E00">
        <w:rPr>
          <w:rFonts w:ascii="Times New Roman" w:hAnsi="Times New Roman"/>
          <w:i/>
          <w:sz w:val="24"/>
          <w:szCs w:val="24"/>
          <w:lang w:val="en-US"/>
        </w:rPr>
        <w:t xml:space="preserve">Studies in Art </w:t>
      </w:r>
      <w:proofErr w:type="spellStart"/>
      <w:r w:rsidRPr="00FE6E00">
        <w:rPr>
          <w:rFonts w:ascii="Times New Roman" w:hAnsi="Times New Roman"/>
          <w:i/>
          <w:sz w:val="24"/>
          <w:szCs w:val="24"/>
          <w:lang w:val="en-US"/>
        </w:rPr>
        <w:t>Educatiion</w:t>
      </w:r>
      <w:proofErr w:type="spellEnd"/>
      <w:r w:rsidRPr="00FE6E00">
        <w:rPr>
          <w:rFonts w:ascii="Times New Roman" w:hAnsi="Times New Roman"/>
          <w:sz w:val="24"/>
          <w:szCs w:val="24"/>
          <w:lang w:val="en-US"/>
        </w:rPr>
        <w:t>, Vol.38, No.1, pp.21-33</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proofErr w:type="spellStart"/>
      <w:r w:rsidRPr="00FE6E00">
        <w:rPr>
          <w:rFonts w:ascii="Times New Roman" w:hAnsi="Times New Roman"/>
          <w:sz w:val="24"/>
          <w:szCs w:val="24"/>
          <w:lang w:val="en-US"/>
        </w:rPr>
        <w:t>Kavaratzis</w:t>
      </w:r>
      <w:proofErr w:type="spellEnd"/>
      <w:r w:rsidRPr="00FE6E00">
        <w:rPr>
          <w:rFonts w:ascii="Times New Roman" w:hAnsi="Times New Roman"/>
          <w:sz w:val="24"/>
          <w:szCs w:val="24"/>
          <w:lang w:val="en-US"/>
        </w:rPr>
        <w:t xml:space="preserve">, M 2004, From city marketing to city branding, </w:t>
      </w:r>
      <w:r w:rsidRPr="00FE6E00">
        <w:rPr>
          <w:rFonts w:ascii="Times New Roman" w:hAnsi="Times New Roman"/>
          <w:i/>
          <w:iCs/>
          <w:sz w:val="24"/>
          <w:szCs w:val="24"/>
          <w:lang w:val="en-US"/>
        </w:rPr>
        <w:t>Place Branding</w:t>
      </w:r>
      <w:r w:rsidRPr="00FE6E00">
        <w:rPr>
          <w:rFonts w:ascii="Times New Roman" w:hAnsi="Times New Roman"/>
          <w:sz w:val="24"/>
          <w:szCs w:val="24"/>
          <w:lang w:val="en-US"/>
        </w:rPr>
        <w:t xml:space="preserve">, vol.1, no.1, pp.58-73 </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proofErr w:type="spellStart"/>
      <w:r w:rsidRPr="00FE6E00">
        <w:rPr>
          <w:rFonts w:ascii="Times New Roman" w:hAnsi="Times New Roman"/>
          <w:sz w:val="24"/>
          <w:szCs w:val="24"/>
          <w:lang w:val="en-US"/>
        </w:rPr>
        <w:t>Kotler</w:t>
      </w:r>
      <w:proofErr w:type="spellEnd"/>
      <w:r w:rsidRPr="00FE6E00">
        <w:rPr>
          <w:rFonts w:ascii="Times New Roman" w:hAnsi="Times New Roman"/>
          <w:sz w:val="24"/>
          <w:szCs w:val="24"/>
          <w:lang w:val="en-US"/>
        </w:rPr>
        <w:t xml:space="preserve">, Ph 2011, ‘A place marketing and place branding perspective revisited’, in N Morgan, A Pritchard &amp; R </w:t>
      </w:r>
      <w:proofErr w:type="gramStart"/>
      <w:r w:rsidRPr="00FE6E00">
        <w:rPr>
          <w:rFonts w:ascii="Times New Roman" w:hAnsi="Times New Roman"/>
          <w:sz w:val="24"/>
          <w:szCs w:val="24"/>
          <w:lang w:val="en-US"/>
        </w:rPr>
        <w:t>Pride(</w:t>
      </w:r>
      <w:proofErr w:type="gramEnd"/>
      <w:r w:rsidRPr="00FE6E00">
        <w:rPr>
          <w:rFonts w:ascii="Times New Roman" w:hAnsi="Times New Roman"/>
          <w:sz w:val="24"/>
          <w:szCs w:val="24"/>
          <w:lang w:val="en-US"/>
        </w:rPr>
        <w:t xml:space="preserve">ed.), Destination Brands. Managing Place Reputation, 3rd </w:t>
      </w:r>
      <w:proofErr w:type="spellStart"/>
      <w:r w:rsidRPr="00FE6E00">
        <w:rPr>
          <w:rFonts w:ascii="Times New Roman" w:hAnsi="Times New Roman"/>
          <w:sz w:val="24"/>
          <w:szCs w:val="24"/>
          <w:lang w:val="en-US"/>
        </w:rPr>
        <w:t>edn</w:t>
      </w:r>
      <w:proofErr w:type="spellEnd"/>
      <w:r w:rsidRPr="00FE6E00">
        <w:rPr>
          <w:rFonts w:ascii="Times New Roman" w:hAnsi="Times New Roman"/>
          <w:sz w:val="24"/>
          <w:szCs w:val="24"/>
          <w:lang w:val="en-US"/>
        </w:rPr>
        <w:t>, Elsevier, Oxford, UK</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 xml:space="preserve">Mathews, V 2010, </w:t>
      </w:r>
      <w:proofErr w:type="spellStart"/>
      <w:r w:rsidRPr="00FE6E00">
        <w:rPr>
          <w:rFonts w:ascii="Times New Roman" w:hAnsi="Times New Roman"/>
          <w:sz w:val="24"/>
          <w:szCs w:val="24"/>
          <w:lang w:val="en-US"/>
        </w:rPr>
        <w:t>Aestheticizing</w:t>
      </w:r>
      <w:proofErr w:type="spellEnd"/>
      <w:r w:rsidRPr="00FE6E00">
        <w:rPr>
          <w:rFonts w:ascii="Times New Roman" w:hAnsi="Times New Roman"/>
          <w:sz w:val="24"/>
          <w:szCs w:val="24"/>
          <w:lang w:val="en-US"/>
        </w:rPr>
        <w:t xml:space="preserve"> Space: Art, Gentrification and the City, </w:t>
      </w:r>
      <w:r w:rsidRPr="00FE6E00">
        <w:rPr>
          <w:rFonts w:ascii="Times New Roman" w:hAnsi="Times New Roman"/>
          <w:i/>
          <w:iCs/>
          <w:sz w:val="24"/>
          <w:szCs w:val="24"/>
          <w:lang w:val="en-US"/>
        </w:rPr>
        <w:t xml:space="preserve">Geography Compass, 4/6, </w:t>
      </w:r>
      <w:r w:rsidRPr="00FE6E00">
        <w:rPr>
          <w:rFonts w:ascii="Times New Roman" w:hAnsi="Times New Roman"/>
          <w:sz w:val="24"/>
          <w:szCs w:val="24"/>
          <w:lang w:val="en-US"/>
        </w:rPr>
        <w:t>pp.660-675</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 xml:space="preserve">Morgan, N, Pritchard, A &amp; Pride, R 2011, ‘Tourism places, brands, and reputation management’ in N Morgan, A Pritchard &amp; R </w:t>
      </w:r>
      <w:proofErr w:type="gramStart"/>
      <w:r w:rsidRPr="00FE6E00">
        <w:rPr>
          <w:rFonts w:ascii="Times New Roman" w:hAnsi="Times New Roman"/>
          <w:sz w:val="24"/>
          <w:szCs w:val="24"/>
          <w:lang w:val="en-US"/>
        </w:rPr>
        <w:t>Pride(</w:t>
      </w:r>
      <w:proofErr w:type="gramEnd"/>
      <w:r w:rsidRPr="00FE6E00">
        <w:rPr>
          <w:rFonts w:ascii="Times New Roman" w:hAnsi="Times New Roman"/>
          <w:sz w:val="24"/>
          <w:szCs w:val="24"/>
          <w:lang w:val="en-US"/>
        </w:rPr>
        <w:t xml:space="preserve">ed.), </w:t>
      </w:r>
      <w:r w:rsidRPr="00FE6E00">
        <w:rPr>
          <w:rFonts w:ascii="Times New Roman" w:hAnsi="Times New Roman"/>
          <w:i/>
          <w:iCs/>
          <w:sz w:val="24"/>
          <w:szCs w:val="24"/>
          <w:lang w:val="en-US"/>
        </w:rPr>
        <w:t xml:space="preserve">Destination Brands. Managing Place Reputation, </w:t>
      </w:r>
      <w:r w:rsidRPr="00FE6E00">
        <w:rPr>
          <w:rFonts w:ascii="Times New Roman" w:hAnsi="Times New Roman"/>
          <w:sz w:val="24"/>
          <w:szCs w:val="24"/>
          <w:lang w:val="en-US"/>
        </w:rPr>
        <w:t>3</w:t>
      </w:r>
      <w:r w:rsidRPr="00FE6E00">
        <w:rPr>
          <w:rFonts w:ascii="Times New Roman" w:hAnsi="Times New Roman"/>
          <w:sz w:val="24"/>
          <w:szCs w:val="24"/>
          <w:vertAlign w:val="superscript"/>
          <w:lang w:val="en-US"/>
        </w:rPr>
        <w:t>rd</w:t>
      </w:r>
      <w:r w:rsidRPr="00FE6E00">
        <w:rPr>
          <w:rFonts w:ascii="Times New Roman" w:hAnsi="Times New Roman"/>
          <w:sz w:val="24"/>
          <w:szCs w:val="24"/>
          <w:lang w:val="en-US"/>
        </w:rPr>
        <w:t xml:space="preserve"> </w:t>
      </w:r>
      <w:proofErr w:type="spellStart"/>
      <w:r w:rsidRPr="00FE6E00">
        <w:rPr>
          <w:rFonts w:ascii="Times New Roman" w:hAnsi="Times New Roman"/>
          <w:sz w:val="24"/>
          <w:szCs w:val="24"/>
          <w:lang w:val="en-US"/>
        </w:rPr>
        <w:t>edn</w:t>
      </w:r>
      <w:proofErr w:type="spellEnd"/>
      <w:r w:rsidRPr="00FE6E00">
        <w:rPr>
          <w:rFonts w:ascii="Times New Roman" w:hAnsi="Times New Roman"/>
          <w:sz w:val="24"/>
          <w:szCs w:val="24"/>
          <w:lang w:val="en-US"/>
        </w:rPr>
        <w:t>, Elsevier, Oxford, UK</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Plaza, B 2000, ‘</w:t>
      </w:r>
      <w:r w:rsidRPr="00FE6E00">
        <w:rPr>
          <w:rFonts w:ascii="Times New Roman" w:hAnsi="Times New Roman"/>
          <w:bCs/>
          <w:sz w:val="24"/>
          <w:szCs w:val="24"/>
          <w:lang w:val="en-US"/>
        </w:rPr>
        <w:t>Evaluating The Influence Of</w:t>
      </w:r>
      <w:r w:rsidRPr="00FE6E00">
        <w:rPr>
          <w:rFonts w:ascii="Times New Roman" w:hAnsi="Times New Roman"/>
          <w:sz w:val="24"/>
          <w:szCs w:val="24"/>
          <w:lang w:val="en-US"/>
        </w:rPr>
        <w:t xml:space="preserve"> </w:t>
      </w:r>
      <w:r w:rsidRPr="00FE6E00">
        <w:rPr>
          <w:rFonts w:ascii="Times New Roman" w:hAnsi="Times New Roman"/>
          <w:bCs/>
          <w:sz w:val="24"/>
          <w:szCs w:val="24"/>
          <w:lang w:val="en-US"/>
        </w:rPr>
        <w:t>A Large Cultural Artifact In</w:t>
      </w:r>
      <w:r w:rsidRPr="00FE6E00">
        <w:rPr>
          <w:rFonts w:ascii="Times New Roman" w:hAnsi="Times New Roman"/>
          <w:sz w:val="24"/>
          <w:szCs w:val="24"/>
          <w:lang w:val="en-US"/>
        </w:rPr>
        <w:t xml:space="preserve"> </w:t>
      </w:r>
      <w:r w:rsidRPr="00FE6E00">
        <w:rPr>
          <w:rFonts w:ascii="Times New Roman" w:hAnsi="Times New Roman"/>
          <w:bCs/>
          <w:sz w:val="24"/>
          <w:szCs w:val="24"/>
          <w:lang w:val="en-US"/>
        </w:rPr>
        <w:t>The Attraction Of Tourism</w:t>
      </w:r>
      <w:r w:rsidRPr="00FE6E00">
        <w:rPr>
          <w:rFonts w:ascii="Times New Roman" w:hAnsi="Times New Roman"/>
          <w:sz w:val="24"/>
          <w:szCs w:val="24"/>
          <w:lang w:val="en-US"/>
        </w:rPr>
        <w:t xml:space="preserve"> </w:t>
      </w:r>
      <w:r w:rsidRPr="00FE6E00">
        <w:rPr>
          <w:rFonts w:ascii="Times New Roman" w:hAnsi="Times New Roman"/>
          <w:bCs/>
          <w:sz w:val="24"/>
          <w:szCs w:val="24"/>
          <w:lang w:val="en-US"/>
        </w:rPr>
        <w:t>The Guggenheim Museum Bilbao Case</w:t>
      </w:r>
      <w:r w:rsidRPr="00FE6E00">
        <w:rPr>
          <w:rFonts w:ascii="Times New Roman" w:hAnsi="Times New Roman"/>
          <w:sz w:val="24"/>
          <w:szCs w:val="24"/>
          <w:lang w:val="en-US"/>
        </w:rPr>
        <w:t xml:space="preserve">’, </w:t>
      </w:r>
      <w:r w:rsidRPr="00FE6E00">
        <w:rPr>
          <w:rFonts w:ascii="Times New Roman" w:hAnsi="Times New Roman"/>
          <w:i/>
          <w:sz w:val="24"/>
          <w:szCs w:val="24"/>
          <w:lang w:val="en-US"/>
        </w:rPr>
        <w:t>Urban Affairs Review</w:t>
      </w:r>
      <w:r w:rsidRPr="00FE6E00">
        <w:rPr>
          <w:rFonts w:ascii="Times New Roman" w:hAnsi="Times New Roman"/>
          <w:sz w:val="24"/>
          <w:szCs w:val="24"/>
          <w:lang w:val="en-US"/>
        </w:rPr>
        <w:t>, Vol. 36, No. 2, pp.264-274</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proofErr w:type="spellStart"/>
      <w:r w:rsidRPr="00FE6E00">
        <w:rPr>
          <w:rFonts w:ascii="Times New Roman" w:hAnsi="Times New Roman"/>
          <w:sz w:val="24"/>
          <w:szCs w:val="24"/>
          <w:lang w:val="en-US"/>
        </w:rPr>
        <w:t>Qu</w:t>
      </w:r>
      <w:proofErr w:type="spellEnd"/>
      <w:r w:rsidRPr="00FE6E00">
        <w:rPr>
          <w:rFonts w:ascii="Times New Roman" w:hAnsi="Times New Roman"/>
          <w:sz w:val="24"/>
          <w:szCs w:val="24"/>
          <w:lang w:val="en-US"/>
        </w:rPr>
        <w:t xml:space="preserve">, H et al 2009, ‘A model of destination branding: Integrating the concepts of the branding and destination image’, </w:t>
      </w:r>
      <w:r w:rsidRPr="00FE6E00">
        <w:rPr>
          <w:rFonts w:ascii="Times New Roman" w:hAnsi="Times New Roman"/>
          <w:i/>
          <w:sz w:val="24"/>
          <w:szCs w:val="24"/>
          <w:lang w:val="en-US"/>
        </w:rPr>
        <w:t xml:space="preserve">Tourism Management, </w:t>
      </w:r>
      <w:r w:rsidRPr="00FE6E00">
        <w:rPr>
          <w:rFonts w:ascii="Times New Roman" w:hAnsi="Times New Roman"/>
          <w:sz w:val="24"/>
          <w:szCs w:val="24"/>
          <w:lang w:val="en-US"/>
        </w:rPr>
        <w:t>Vo. 32, No.3, June, pp. 465–476</w:t>
      </w:r>
    </w:p>
    <w:p w:rsidR="002D7254" w:rsidRPr="00FE6E00" w:rsidRDefault="002D7254" w:rsidP="002D7254">
      <w:pPr>
        <w:pStyle w:val="10"/>
        <w:numPr>
          <w:ilvl w:val="0"/>
          <w:numId w:val="2"/>
        </w:numPr>
        <w:spacing w:after="0" w:line="360" w:lineRule="auto"/>
        <w:ind w:left="426" w:hanging="425"/>
        <w:jc w:val="both"/>
        <w:rPr>
          <w:rFonts w:ascii="Times New Roman" w:eastAsia="Calibri" w:hAnsi="Times New Roman"/>
          <w:i/>
          <w:iCs/>
          <w:sz w:val="24"/>
          <w:szCs w:val="24"/>
          <w:lang w:val="en-US"/>
        </w:rPr>
      </w:pPr>
      <w:r w:rsidRPr="00FE6E00">
        <w:rPr>
          <w:rFonts w:ascii="Times New Roman" w:hAnsi="Times New Roman"/>
          <w:sz w:val="24"/>
          <w:szCs w:val="24"/>
          <w:lang w:val="en-US"/>
        </w:rPr>
        <w:t>Richards, G 2014, ‘Cultural Tourism 3.0: The future of urban tourism in Europe?</w:t>
      </w:r>
      <w:proofErr w:type="gramStart"/>
      <w:r w:rsidRPr="00FE6E00">
        <w:rPr>
          <w:rFonts w:ascii="Times New Roman" w:hAnsi="Times New Roman"/>
          <w:sz w:val="24"/>
          <w:szCs w:val="24"/>
          <w:lang w:val="en-US"/>
        </w:rPr>
        <w:t>’,</w:t>
      </w:r>
      <w:proofErr w:type="gramEnd"/>
      <w:r w:rsidRPr="00FE6E00">
        <w:rPr>
          <w:rFonts w:ascii="Times New Roman" w:hAnsi="Times New Roman"/>
          <w:sz w:val="24"/>
          <w:szCs w:val="24"/>
          <w:lang w:val="en-US"/>
        </w:rPr>
        <w:t xml:space="preserve"> </w:t>
      </w:r>
      <w:proofErr w:type="spellStart"/>
      <w:r w:rsidRPr="00FE6E00">
        <w:rPr>
          <w:rFonts w:ascii="Times New Roman" w:eastAsia="Calibri" w:hAnsi="Times New Roman"/>
          <w:i/>
          <w:iCs/>
          <w:sz w:val="24"/>
          <w:szCs w:val="24"/>
          <w:lang w:val="en-US"/>
        </w:rPr>
        <w:t>Città</w:t>
      </w:r>
      <w:proofErr w:type="spellEnd"/>
      <w:r w:rsidRPr="00FE6E00">
        <w:rPr>
          <w:rFonts w:ascii="Times New Roman" w:eastAsia="Calibri" w:hAnsi="Times New Roman"/>
          <w:i/>
          <w:iCs/>
          <w:sz w:val="24"/>
          <w:szCs w:val="24"/>
          <w:lang w:val="en-US"/>
        </w:rPr>
        <w:t xml:space="preserve"> </w:t>
      </w:r>
      <w:proofErr w:type="spellStart"/>
      <w:r w:rsidRPr="00FE6E00">
        <w:rPr>
          <w:rFonts w:ascii="Times New Roman" w:eastAsia="Calibri" w:hAnsi="Times New Roman"/>
          <w:i/>
          <w:iCs/>
          <w:sz w:val="24"/>
          <w:szCs w:val="24"/>
          <w:lang w:val="en-US"/>
        </w:rPr>
        <w:t>ri-visitate</w:t>
      </w:r>
      <w:proofErr w:type="spellEnd"/>
      <w:r w:rsidRPr="00FE6E00">
        <w:rPr>
          <w:rFonts w:ascii="Times New Roman" w:eastAsia="Calibri" w:hAnsi="Times New Roman"/>
          <w:i/>
          <w:iCs/>
          <w:sz w:val="24"/>
          <w:szCs w:val="24"/>
          <w:lang w:val="en-US"/>
        </w:rPr>
        <w:t xml:space="preserve">. </w:t>
      </w:r>
      <w:proofErr w:type="spellStart"/>
      <w:r w:rsidRPr="00FE6E00">
        <w:rPr>
          <w:rFonts w:ascii="Times New Roman" w:eastAsia="Calibri" w:hAnsi="Times New Roman"/>
          <w:i/>
          <w:iCs/>
          <w:sz w:val="24"/>
          <w:szCs w:val="24"/>
          <w:lang w:val="en-US"/>
        </w:rPr>
        <w:t>Nuove</w:t>
      </w:r>
      <w:proofErr w:type="spellEnd"/>
      <w:r w:rsidRPr="00FE6E00">
        <w:rPr>
          <w:rFonts w:ascii="Times New Roman" w:eastAsia="Calibri" w:hAnsi="Times New Roman"/>
          <w:i/>
          <w:iCs/>
          <w:sz w:val="24"/>
          <w:szCs w:val="24"/>
          <w:lang w:val="en-US"/>
        </w:rPr>
        <w:t xml:space="preserve"> </w:t>
      </w:r>
      <w:proofErr w:type="spellStart"/>
      <w:r w:rsidRPr="00FE6E00">
        <w:rPr>
          <w:rFonts w:ascii="Times New Roman" w:eastAsia="Calibri" w:hAnsi="Times New Roman"/>
          <w:i/>
          <w:iCs/>
          <w:sz w:val="24"/>
          <w:szCs w:val="24"/>
          <w:lang w:val="en-US"/>
        </w:rPr>
        <w:t>idee</w:t>
      </w:r>
      <w:proofErr w:type="spellEnd"/>
      <w:r w:rsidRPr="00FE6E00">
        <w:rPr>
          <w:rFonts w:ascii="Times New Roman" w:eastAsia="Calibri" w:hAnsi="Times New Roman"/>
          <w:i/>
          <w:iCs/>
          <w:sz w:val="24"/>
          <w:szCs w:val="24"/>
          <w:lang w:val="en-US"/>
        </w:rPr>
        <w:t xml:space="preserve"> e </w:t>
      </w:r>
      <w:proofErr w:type="spellStart"/>
      <w:r w:rsidRPr="00FE6E00">
        <w:rPr>
          <w:rFonts w:ascii="Times New Roman" w:eastAsia="Calibri" w:hAnsi="Times New Roman"/>
          <w:i/>
          <w:iCs/>
          <w:sz w:val="24"/>
          <w:szCs w:val="24"/>
          <w:lang w:val="en-US"/>
        </w:rPr>
        <w:t>forme</w:t>
      </w:r>
      <w:proofErr w:type="spellEnd"/>
      <w:r w:rsidRPr="00FE6E00">
        <w:rPr>
          <w:rFonts w:ascii="Times New Roman" w:eastAsia="Calibri" w:hAnsi="Times New Roman"/>
          <w:i/>
          <w:iCs/>
          <w:sz w:val="24"/>
          <w:szCs w:val="24"/>
          <w:lang w:val="en-US"/>
        </w:rPr>
        <w:t xml:space="preserve"> </w:t>
      </w:r>
      <w:proofErr w:type="spellStart"/>
      <w:r w:rsidRPr="00FE6E00">
        <w:rPr>
          <w:rFonts w:ascii="Times New Roman" w:eastAsia="Calibri" w:hAnsi="Times New Roman"/>
          <w:i/>
          <w:iCs/>
          <w:sz w:val="24"/>
          <w:szCs w:val="24"/>
          <w:lang w:val="en-US"/>
        </w:rPr>
        <w:t>delturis</w:t>
      </w:r>
      <w:r w:rsidRPr="00FE6E00">
        <w:rPr>
          <w:rFonts w:ascii="Times New Roman" w:eastAsia="MS Mincho" w:hAnsi="Times New Roman"/>
          <w:i/>
          <w:iCs/>
          <w:sz w:val="24"/>
          <w:szCs w:val="24"/>
          <w:lang w:val="en-US"/>
        </w:rPr>
        <w:t>m</w:t>
      </w:r>
      <w:r w:rsidRPr="00FE6E00">
        <w:rPr>
          <w:rFonts w:ascii="Times New Roman" w:eastAsia="Calibri" w:hAnsi="Times New Roman"/>
          <w:i/>
          <w:iCs/>
          <w:sz w:val="24"/>
          <w:szCs w:val="24"/>
          <w:lang w:val="en-US"/>
        </w:rPr>
        <w:t>o</w:t>
      </w:r>
      <w:proofErr w:type="spellEnd"/>
      <w:r w:rsidRPr="00FE6E00">
        <w:rPr>
          <w:rFonts w:ascii="Times New Roman" w:eastAsia="Calibri" w:hAnsi="Times New Roman"/>
          <w:i/>
          <w:iCs/>
          <w:sz w:val="24"/>
          <w:szCs w:val="24"/>
          <w:lang w:val="en-US"/>
        </w:rPr>
        <w:t xml:space="preserve"> </w:t>
      </w:r>
      <w:proofErr w:type="spellStart"/>
      <w:r w:rsidRPr="00FE6E00">
        <w:rPr>
          <w:rFonts w:ascii="Times New Roman" w:eastAsia="Calibri" w:hAnsi="Times New Roman"/>
          <w:i/>
          <w:iCs/>
          <w:sz w:val="24"/>
          <w:szCs w:val="24"/>
          <w:lang w:val="en-US"/>
        </w:rPr>
        <w:t>culturale</w:t>
      </w:r>
      <w:proofErr w:type="spellEnd"/>
    </w:p>
    <w:p w:rsidR="002D7254" w:rsidRPr="00FE6E00" w:rsidRDefault="002D7254" w:rsidP="002D7254">
      <w:pPr>
        <w:pStyle w:val="10"/>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 xml:space="preserve">Richards, G 1996 ‘Production and consumption of European cultural tourism’, </w:t>
      </w:r>
      <w:r w:rsidRPr="00FE6E00">
        <w:rPr>
          <w:rFonts w:ascii="Times New Roman" w:hAnsi="Times New Roman"/>
          <w:i/>
          <w:sz w:val="24"/>
          <w:szCs w:val="24"/>
          <w:lang w:val="en-US"/>
        </w:rPr>
        <w:t>Annals of Tourism Research</w:t>
      </w:r>
      <w:r w:rsidRPr="00FE6E00">
        <w:rPr>
          <w:rFonts w:ascii="Times New Roman" w:hAnsi="Times New Roman"/>
          <w:sz w:val="24"/>
          <w:szCs w:val="24"/>
          <w:lang w:val="en-US"/>
        </w:rPr>
        <w:t>, Vol. 23, No. 2, pp. 261-283</w:t>
      </w:r>
    </w:p>
    <w:p w:rsidR="002D7254" w:rsidRPr="00FE6E00" w:rsidRDefault="002D7254" w:rsidP="002D7254">
      <w:pPr>
        <w:pStyle w:val="10"/>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lastRenderedPageBreak/>
        <w:t>Richards, G 2003 ‘</w:t>
      </w:r>
      <w:r w:rsidRPr="00FE6E00">
        <w:rPr>
          <w:rFonts w:ascii="Times New Roman" w:hAnsi="Times New Roman"/>
          <w:color w:val="000000"/>
          <w:sz w:val="24"/>
          <w:szCs w:val="24"/>
          <w:lang w:val="en-US"/>
        </w:rPr>
        <w:t xml:space="preserve">What is Cultural Tourism?’ In van </w:t>
      </w:r>
      <w:proofErr w:type="spellStart"/>
      <w:r w:rsidRPr="00FE6E00">
        <w:rPr>
          <w:rFonts w:ascii="Times New Roman" w:hAnsi="Times New Roman"/>
          <w:color w:val="000000"/>
          <w:sz w:val="24"/>
          <w:szCs w:val="24"/>
          <w:lang w:val="en-US"/>
        </w:rPr>
        <w:t>Maaren</w:t>
      </w:r>
      <w:proofErr w:type="spellEnd"/>
      <w:r w:rsidRPr="00FE6E00">
        <w:rPr>
          <w:rFonts w:ascii="Times New Roman" w:hAnsi="Times New Roman"/>
          <w:color w:val="000000"/>
          <w:sz w:val="24"/>
          <w:szCs w:val="24"/>
          <w:lang w:val="en-US"/>
        </w:rPr>
        <w:t xml:space="preserve">, A (ed.), </w:t>
      </w:r>
      <w:proofErr w:type="spellStart"/>
      <w:r w:rsidRPr="00FE6E00">
        <w:rPr>
          <w:rFonts w:ascii="Times New Roman" w:hAnsi="Times New Roman"/>
          <w:i/>
          <w:color w:val="000000"/>
          <w:sz w:val="24"/>
          <w:szCs w:val="24"/>
          <w:lang w:val="en-US"/>
        </w:rPr>
        <w:t>Erfgoed</w:t>
      </w:r>
      <w:proofErr w:type="spellEnd"/>
      <w:r w:rsidRPr="00FE6E00">
        <w:rPr>
          <w:rFonts w:ascii="Times New Roman" w:hAnsi="Times New Roman"/>
          <w:i/>
          <w:color w:val="000000"/>
          <w:sz w:val="24"/>
          <w:szCs w:val="24"/>
          <w:lang w:val="en-US"/>
        </w:rPr>
        <w:t xml:space="preserve"> </w:t>
      </w:r>
      <w:proofErr w:type="spellStart"/>
      <w:r w:rsidRPr="00FE6E00">
        <w:rPr>
          <w:rFonts w:ascii="Times New Roman" w:hAnsi="Times New Roman"/>
          <w:i/>
          <w:color w:val="000000"/>
          <w:sz w:val="24"/>
          <w:szCs w:val="24"/>
          <w:lang w:val="en-US"/>
        </w:rPr>
        <w:t>voor</w:t>
      </w:r>
      <w:proofErr w:type="spellEnd"/>
      <w:r w:rsidRPr="00FE6E00">
        <w:rPr>
          <w:rFonts w:ascii="Times New Roman" w:hAnsi="Times New Roman"/>
          <w:i/>
          <w:color w:val="000000"/>
          <w:sz w:val="24"/>
          <w:szCs w:val="24"/>
          <w:lang w:val="en-US"/>
        </w:rPr>
        <w:t xml:space="preserve"> </w:t>
      </w:r>
      <w:proofErr w:type="spellStart"/>
      <w:r w:rsidRPr="00FE6E00">
        <w:rPr>
          <w:rFonts w:ascii="Times New Roman" w:hAnsi="Times New Roman"/>
          <w:i/>
          <w:color w:val="000000"/>
          <w:sz w:val="24"/>
          <w:szCs w:val="24"/>
          <w:lang w:val="en-US"/>
        </w:rPr>
        <w:t>Tourisme</w:t>
      </w:r>
      <w:proofErr w:type="spellEnd"/>
      <w:r w:rsidRPr="00FE6E00">
        <w:rPr>
          <w:rFonts w:ascii="Times New Roman" w:hAnsi="Times New Roman"/>
          <w:color w:val="000000"/>
          <w:sz w:val="24"/>
          <w:szCs w:val="24"/>
          <w:lang w:val="en-US"/>
        </w:rPr>
        <w:t xml:space="preserve">, </w:t>
      </w:r>
      <w:proofErr w:type="spellStart"/>
      <w:r w:rsidRPr="00FE6E00">
        <w:rPr>
          <w:rFonts w:ascii="Times New Roman" w:hAnsi="Times New Roman"/>
          <w:sz w:val="24"/>
          <w:szCs w:val="24"/>
          <w:lang w:val="en-US"/>
        </w:rPr>
        <w:t>Nationaal</w:t>
      </w:r>
      <w:proofErr w:type="spellEnd"/>
      <w:r w:rsidRPr="00FE6E00">
        <w:rPr>
          <w:rFonts w:ascii="Times New Roman" w:hAnsi="Times New Roman"/>
          <w:sz w:val="24"/>
          <w:szCs w:val="24"/>
          <w:lang w:val="en-US"/>
        </w:rPr>
        <w:t xml:space="preserve"> Contact </w:t>
      </w:r>
      <w:proofErr w:type="spellStart"/>
      <w:r w:rsidRPr="00FE6E00">
        <w:rPr>
          <w:rFonts w:ascii="Times New Roman" w:hAnsi="Times New Roman"/>
          <w:sz w:val="24"/>
          <w:szCs w:val="24"/>
          <w:lang w:val="en-US"/>
        </w:rPr>
        <w:t>Monumenten</w:t>
      </w:r>
      <w:proofErr w:type="spellEnd"/>
    </w:p>
    <w:p w:rsidR="002D7254" w:rsidRPr="00FE6E00" w:rsidRDefault="002D7254" w:rsidP="002D7254">
      <w:pPr>
        <w:pStyle w:val="10"/>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 xml:space="preserve"> </w:t>
      </w:r>
      <w:proofErr w:type="spellStart"/>
      <w:r w:rsidRPr="00FE6E00">
        <w:rPr>
          <w:rFonts w:ascii="Times New Roman" w:hAnsi="Times New Roman"/>
          <w:sz w:val="24"/>
          <w:szCs w:val="24"/>
          <w:lang w:val="en-US"/>
        </w:rPr>
        <w:t>Riza</w:t>
      </w:r>
      <w:proofErr w:type="spellEnd"/>
      <w:r w:rsidRPr="00FE6E00">
        <w:rPr>
          <w:rFonts w:ascii="Times New Roman" w:hAnsi="Times New Roman"/>
          <w:sz w:val="24"/>
          <w:szCs w:val="24"/>
          <w:lang w:val="en-US"/>
        </w:rPr>
        <w:t xml:space="preserve">, M et al 2012, ‘City Branding and Identity’, </w:t>
      </w:r>
      <w:proofErr w:type="spellStart"/>
      <w:r w:rsidRPr="00FE6E00">
        <w:rPr>
          <w:rFonts w:ascii="Times New Roman" w:hAnsi="Times New Roman"/>
          <w:i/>
          <w:sz w:val="24"/>
          <w:szCs w:val="24"/>
          <w:lang w:val="en-US"/>
        </w:rPr>
        <w:t>Procedia</w:t>
      </w:r>
      <w:proofErr w:type="spellEnd"/>
      <w:r w:rsidRPr="00FE6E00">
        <w:rPr>
          <w:rFonts w:ascii="Times New Roman" w:hAnsi="Times New Roman"/>
          <w:i/>
          <w:sz w:val="24"/>
          <w:szCs w:val="24"/>
          <w:lang w:val="en-US"/>
        </w:rPr>
        <w:t xml:space="preserve"> - Social and Behavioral Sciences</w:t>
      </w:r>
      <w:r w:rsidRPr="00FE6E00">
        <w:rPr>
          <w:rFonts w:ascii="Times New Roman" w:hAnsi="Times New Roman"/>
          <w:sz w:val="24"/>
          <w:szCs w:val="24"/>
          <w:lang w:val="en-US"/>
        </w:rPr>
        <w:t>, Vol. 35, pp. 293–300</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 xml:space="preserve">Smith, T 2006, ‘Contemporary Art and </w:t>
      </w:r>
      <w:proofErr w:type="spellStart"/>
      <w:r w:rsidRPr="00FE6E00">
        <w:rPr>
          <w:rFonts w:ascii="Times New Roman" w:hAnsi="Times New Roman"/>
          <w:sz w:val="24"/>
          <w:szCs w:val="24"/>
          <w:lang w:val="en-US"/>
        </w:rPr>
        <w:t>Contemporaneity</w:t>
      </w:r>
      <w:proofErr w:type="spellEnd"/>
      <w:r w:rsidRPr="00FE6E00">
        <w:rPr>
          <w:rFonts w:ascii="Times New Roman" w:hAnsi="Times New Roman"/>
          <w:sz w:val="24"/>
          <w:szCs w:val="24"/>
          <w:lang w:val="en-US"/>
        </w:rPr>
        <w:t xml:space="preserve">’, </w:t>
      </w:r>
      <w:r w:rsidRPr="00FE6E00">
        <w:rPr>
          <w:rFonts w:ascii="Times New Roman" w:hAnsi="Times New Roman"/>
          <w:i/>
          <w:sz w:val="24"/>
          <w:szCs w:val="24"/>
          <w:lang w:val="en-US"/>
        </w:rPr>
        <w:t>Critical Inquiry</w:t>
      </w:r>
      <w:r w:rsidRPr="00FE6E00">
        <w:rPr>
          <w:rFonts w:ascii="Times New Roman" w:hAnsi="Times New Roman"/>
          <w:sz w:val="24"/>
          <w:szCs w:val="24"/>
          <w:lang w:val="en-US"/>
        </w:rPr>
        <w:t>, Vol. 32, No. 4, pp. 681-707</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r w:rsidRPr="00FE6E00">
        <w:rPr>
          <w:rFonts w:ascii="Times New Roman" w:hAnsi="Times New Roman"/>
          <w:sz w:val="24"/>
          <w:szCs w:val="24"/>
          <w:lang w:val="en-US"/>
        </w:rPr>
        <w:t>Stalker, D 2011, ‘What is contemporary art? By Terry Smith’</w:t>
      </w:r>
      <w:r w:rsidRPr="00FE6E00">
        <w:rPr>
          <w:rFonts w:ascii="Times New Roman" w:hAnsi="Times New Roman"/>
          <w:i/>
          <w:sz w:val="24"/>
          <w:szCs w:val="24"/>
          <w:lang w:val="en-US"/>
        </w:rPr>
        <w:t>, The Journal of Aesthetics and Art Criticism</w:t>
      </w:r>
      <w:r w:rsidRPr="00FE6E00">
        <w:rPr>
          <w:rFonts w:ascii="Times New Roman" w:hAnsi="Times New Roman"/>
          <w:sz w:val="24"/>
          <w:szCs w:val="24"/>
          <w:lang w:val="en-US"/>
        </w:rPr>
        <w:t>, vol.69, no.4, pp.433-434</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proofErr w:type="spellStart"/>
      <w:r w:rsidRPr="00FE6E00">
        <w:rPr>
          <w:rFonts w:ascii="Times New Roman" w:hAnsi="Times New Roman"/>
          <w:sz w:val="24"/>
          <w:szCs w:val="24"/>
          <w:lang w:val="en-US"/>
        </w:rPr>
        <w:t>Vanolo</w:t>
      </w:r>
      <w:proofErr w:type="spellEnd"/>
      <w:r w:rsidRPr="00FE6E00">
        <w:rPr>
          <w:rFonts w:ascii="Times New Roman" w:hAnsi="Times New Roman"/>
          <w:sz w:val="24"/>
          <w:szCs w:val="24"/>
          <w:lang w:val="en-US"/>
        </w:rPr>
        <w:t xml:space="preserve">, A 2007 ‘The image of the creative city: Some reflections on urban branding in Turin’, </w:t>
      </w:r>
      <w:r w:rsidRPr="00FE6E00">
        <w:rPr>
          <w:rFonts w:ascii="Times New Roman" w:hAnsi="Times New Roman"/>
          <w:i/>
          <w:sz w:val="24"/>
          <w:szCs w:val="24"/>
          <w:lang w:val="en-US"/>
        </w:rPr>
        <w:t>Cities</w:t>
      </w:r>
      <w:r w:rsidRPr="00FE6E00">
        <w:rPr>
          <w:rFonts w:ascii="Times New Roman" w:hAnsi="Times New Roman"/>
          <w:sz w:val="24"/>
          <w:szCs w:val="24"/>
          <w:lang w:val="en-US"/>
        </w:rPr>
        <w:t>, Vol.25, pp.370-382</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proofErr w:type="spellStart"/>
      <w:r w:rsidRPr="00FE6E00">
        <w:rPr>
          <w:rFonts w:ascii="Times New Roman" w:hAnsi="Times New Roman"/>
          <w:sz w:val="24"/>
          <w:szCs w:val="24"/>
          <w:lang w:val="en-US"/>
        </w:rPr>
        <w:t>Zhang,L</w:t>
      </w:r>
      <w:proofErr w:type="spellEnd"/>
      <w:r w:rsidRPr="00FE6E00">
        <w:rPr>
          <w:rFonts w:ascii="Times New Roman" w:hAnsi="Times New Roman"/>
          <w:sz w:val="24"/>
          <w:szCs w:val="24"/>
          <w:lang w:val="en-US"/>
        </w:rPr>
        <w:t xml:space="preserve"> &amp; Zhao, SX 2009, ‘City branding and the Olympic effect: A case study of </w:t>
      </w:r>
      <w:proofErr w:type="spellStart"/>
      <w:r w:rsidRPr="00FE6E00">
        <w:rPr>
          <w:rFonts w:ascii="Times New Roman" w:hAnsi="Times New Roman"/>
          <w:sz w:val="24"/>
          <w:szCs w:val="24"/>
          <w:lang w:val="en-US"/>
        </w:rPr>
        <w:t>Beijing.Cities</w:t>
      </w:r>
      <w:proofErr w:type="spellEnd"/>
      <w:r w:rsidRPr="00FE6E00">
        <w:rPr>
          <w:rFonts w:ascii="Times New Roman" w:hAnsi="Times New Roman"/>
          <w:sz w:val="24"/>
          <w:szCs w:val="24"/>
          <w:lang w:val="en-US"/>
        </w:rPr>
        <w:t xml:space="preserve">’,  </w:t>
      </w:r>
      <w:r w:rsidRPr="00FE6E00">
        <w:rPr>
          <w:rFonts w:ascii="Times New Roman" w:hAnsi="Times New Roman"/>
          <w:i/>
          <w:sz w:val="24"/>
          <w:szCs w:val="24"/>
          <w:lang w:val="en-US"/>
        </w:rPr>
        <w:t>Cities</w:t>
      </w:r>
      <w:r w:rsidRPr="00FE6E00">
        <w:rPr>
          <w:rFonts w:ascii="Times New Roman" w:hAnsi="Times New Roman"/>
          <w:sz w:val="24"/>
          <w:szCs w:val="24"/>
          <w:lang w:val="en-US"/>
        </w:rPr>
        <w:t>, Vol.25, pp.245-254</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lang w:val="en-US"/>
        </w:rPr>
      </w:pPr>
      <w:proofErr w:type="spellStart"/>
      <w:r w:rsidRPr="00FE6E00">
        <w:rPr>
          <w:rFonts w:ascii="Times New Roman" w:hAnsi="Times New Roman"/>
          <w:sz w:val="24"/>
          <w:szCs w:val="24"/>
          <w:lang w:val="en-US"/>
        </w:rPr>
        <w:t>Zolberg</w:t>
      </w:r>
      <w:proofErr w:type="spellEnd"/>
      <w:r w:rsidRPr="00FE6E00">
        <w:rPr>
          <w:rFonts w:ascii="Times New Roman" w:hAnsi="Times New Roman"/>
          <w:sz w:val="24"/>
          <w:szCs w:val="24"/>
          <w:lang w:val="en-US"/>
        </w:rPr>
        <w:t xml:space="preserve">, VL 1994 ‘An elite experience for everyone?’ </w:t>
      </w:r>
      <w:r w:rsidRPr="00FE6E00">
        <w:rPr>
          <w:rFonts w:ascii="Times New Roman" w:hAnsi="Times New Roman"/>
          <w:i/>
          <w:sz w:val="24"/>
          <w:szCs w:val="24"/>
          <w:lang w:val="en-US"/>
        </w:rPr>
        <w:t xml:space="preserve">Art museums, the </w:t>
      </w:r>
      <w:proofErr w:type="gramStart"/>
      <w:r w:rsidRPr="00FE6E00">
        <w:rPr>
          <w:rFonts w:ascii="Times New Roman" w:hAnsi="Times New Roman"/>
          <w:i/>
          <w:sz w:val="24"/>
          <w:szCs w:val="24"/>
          <w:lang w:val="en-US"/>
        </w:rPr>
        <w:t>public,</w:t>
      </w:r>
      <w:proofErr w:type="gramEnd"/>
      <w:r w:rsidRPr="00FE6E00">
        <w:rPr>
          <w:rFonts w:ascii="Times New Roman" w:hAnsi="Times New Roman"/>
          <w:i/>
          <w:sz w:val="24"/>
          <w:szCs w:val="24"/>
          <w:lang w:val="en-US"/>
        </w:rPr>
        <w:t xml:space="preserve"> and cultural literacy</w:t>
      </w:r>
      <w:r w:rsidRPr="00FE6E00">
        <w:rPr>
          <w:rFonts w:ascii="Times New Roman" w:hAnsi="Times New Roman"/>
          <w:sz w:val="24"/>
          <w:szCs w:val="24"/>
          <w:lang w:val="en-US"/>
        </w:rPr>
        <w:t xml:space="preserve"> In D. Sherman and I. </w:t>
      </w:r>
      <w:proofErr w:type="spellStart"/>
      <w:r w:rsidRPr="00FE6E00">
        <w:rPr>
          <w:rFonts w:ascii="Times New Roman" w:hAnsi="Times New Roman"/>
          <w:sz w:val="24"/>
          <w:szCs w:val="24"/>
          <w:lang w:val="en-US"/>
        </w:rPr>
        <w:t>Rogoff</w:t>
      </w:r>
      <w:proofErr w:type="spellEnd"/>
      <w:r w:rsidRPr="00FE6E00">
        <w:rPr>
          <w:rFonts w:ascii="Times New Roman" w:hAnsi="Times New Roman"/>
          <w:sz w:val="24"/>
          <w:szCs w:val="24"/>
          <w:lang w:val="en-US"/>
        </w:rPr>
        <w:t xml:space="preserve"> (eds.), Museum culture: histories, discourses, spectacles, </w:t>
      </w:r>
      <w:proofErr w:type="spellStart"/>
      <w:r w:rsidRPr="00FE6E00">
        <w:rPr>
          <w:rFonts w:ascii="Times New Roman" w:hAnsi="Times New Roman"/>
          <w:sz w:val="24"/>
          <w:szCs w:val="24"/>
          <w:lang w:val="en-US"/>
        </w:rPr>
        <w:t>Routledge</w:t>
      </w:r>
      <w:proofErr w:type="spellEnd"/>
      <w:r w:rsidRPr="00FE6E00">
        <w:rPr>
          <w:rFonts w:ascii="Times New Roman" w:hAnsi="Times New Roman"/>
          <w:sz w:val="24"/>
          <w:szCs w:val="24"/>
          <w:lang w:val="en-US"/>
        </w:rPr>
        <w:t>, London.</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rPr>
      </w:pPr>
      <w:proofErr w:type="spellStart"/>
      <w:r w:rsidRPr="00FE6E00">
        <w:rPr>
          <w:rFonts w:ascii="Times New Roman" w:hAnsi="Times New Roman"/>
          <w:sz w:val="24"/>
          <w:szCs w:val="24"/>
        </w:rPr>
        <w:t>Гордин</w:t>
      </w:r>
      <w:proofErr w:type="spellEnd"/>
      <w:r w:rsidRPr="00FE6E00">
        <w:rPr>
          <w:rFonts w:ascii="Times New Roman" w:hAnsi="Times New Roman"/>
          <w:sz w:val="24"/>
          <w:szCs w:val="24"/>
        </w:rPr>
        <w:t xml:space="preserve">, ВЭ, </w:t>
      </w:r>
      <w:proofErr w:type="spellStart"/>
      <w:r w:rsidRPr="00FE6E00">
        <w:rPr>
          <w:rFonts w:ascii="Times New Roman" w:hAnsi="Times New Roman"/>
          <w:sz w:val="24"/>
          <w:szCs w:val="24"/>
        </w:rPr>
        <w:t>Матецкая</w:t>
      </w:r>
      <w:proofErr w:type="spellEnd"/>
      <w:r w:rsidRPr="00FE6E00">
        <w:rPr>
          <w:rFonts w:ascii="Times New Roman" w:hAnsi="Times New Roman"/>
          <w:sz w:val="24"/>
          <w:szCs w:val="24"/>
        </w:rPr>
        <w:t xml:space="preserve">, МВ, 2013 ‘Культурный туризм как стратегия развития города: поиск компромиссов между интересами местного населения и туристов’, </w:t>
      </w:r>
      <w:r w:rsidRPr="00FE6E00">
        <w:rPr>
          <w:rFonts w:ascii="Times New Roman" w:hAnsi="Times New Roman"/>
          <w:i/>
          <w:sz w:val="24"/>
          <w:szCs w:val="24"/>
        </w:rPr>
        <w:t xml:space="preserve">сайт научно исследовательского университета «Высшая Школа Экономики», </w:t>
      </w:r>
      <w:r w:rsidRPr="00FE6E00">
        <w:rPr>
          <w:rFonts w:ascii="Times New Roman" w:hAnsi="Times New Roman"/>
          <w:sz w:val="24"/>
          <w:szCs w:val="24"/>
        </w:rPr>
        <w:t xml:space="preserve">дата обращения: 08.06.2015, </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rPr>
      </w:pPr>
      <w:proofErr w:type="spellStart"/>
      <w:r w:rsidRPr="00FE6E00">
        <w:rPr>
          <w:rFonts w:ascii="Times New Roman" w:hAnsi="Times New Roman"/>
          <w:sz w:val="24"/>
          <w:szCs w:val="24"/>
        </w:rPr>
        <w:t>Гордин</w:t>
      </w:r>
      <w:proofErr w:type="spellEnd"/>
      <w:r w:rsidRPr="00FE6E00">
        <w:rPr>
          <w:rFonts w:ascii="Times New Roman" w:hAnsi="Times New Roman"/>
          <w:sz w:val="24"/>
          <w:szCs w:val="24"/>
        </w:rPr>
        <w:t xml:space="preserve">, ВЭ, </w:t>
      </w:r>
      <w:proofErr w:type="spellStart"/>
      <w:r w:rsidRPr="00FE6E00">
        <w:rPr>
          <w:rFonts w:ascii="Times New Roman" w:hAnsi="Times New Roman"/>
          <w:sz w:val="24"/>
          <w:szCs w:val="24"/>
        </w:rPr>
        <w:t>Сущинская</w:t>
      </w:r>
      <w:proofErr w:type="spellEnd"/>
      <w:r w:rsidRPr="00FE6E00">
        <w:rPr>
          <w:rFonts w:ascii="Times New Roman" w:hAnsi="Times New Roman"/>
          <w:sz w:val="24"/>
          <w:szCs w:val="24"/>
        </w:rPr>
        <w:t xml:space="preserve">, М, Яцкевич, И, 2001, ‘Теоретические и практические подходы к развитию туризма’, </w:t>
      </w:r>
      <w:r w:rsidRPr="00FE6E00">
        <w:rPr>
          <w:rFonts w:ascii="Times New Roman" w:hAnsi="Times New Roman"/>
          <w:i/>
          <w:sz w:val="24"/>
          <w:szCs w:val="24"/>
        </w:rPr>
        <w:t>Культурный туризм: конвергенция культуры и туризма на пороге ХХI века</w:t>
      </w:r>
      <w:r w:rsidRPr="00FE6E00">
        <w:rPr>
          <w:rFonts w:ascii="Times New Roman" w:hAnsi="Times New Roman"/>
          <w:sz w:val="24"/>
          <w:szCs w:val="24"/>
        </w:rPr>
        <w:t>, СПб</w:t>
      </w:r>
      <w:proofErr w:type="gramStart"/>
      <w:r w:rsidRPr="00FE6E00">
        <w:rPr>
          <w:rFonts w:ascii="Times New Roman" w:hAnsi="Times New Roman"/>
          <w:sz w:val="24"/>
          <w:szCs w:val="24"/>
        </w:rPr>
        <w:t xml:space="preserve">., </w:t>
      </w:r>
      <w:proofErr w:type="gramEnd"/>
      <w:r w:rsidRPr="00FE6E00">
        <w:rPr>
          <w:rFonts w:ascii="Times New Roman" w:hAnsi="Times New Roman"/>
          <w:sz w:val="24"/>
          <w:szCs w:val="24"/>
        </w:rPr>
        <w:t xml:space="preserve">Изд-во </w:t>
      </w:r>
      <w:proofErr w:type="spellStart"/>
      <w:r w:rsidRPr="00FE6E00">
        <w:rPr>
          <w:rFonts w:ascii="Times New Roman" w:hAnsi="Times New Roman"/>
          <w:sz w:val="24"/>
          <w:szCs w:val="24"/>
        </w:rPr>
        <w:t>СПбГУЭФ</w:t>
      </w:r>
      <w:proofErr w:type="spellEnd"/>
    </w:p>
    <w:p w:rsidR="002D7254" w:rsidRPr="00FE6E00" w:rsidRDefault="002D7254" w:rsidP="002D7254">
      <w:pPr>
        <w:pStyle w:val="1"/>
        <w:numPr>
          <w:ilvl w:val="0"/>
          <w:numId w:val="2"/>
        </w:numPr>
        <w:spacing w:after="0" w:line="360" w:lineRule="auto"/>
        <w:ind w:left="426" w:hanging="425"/>
        <w:jc w:val="both"/>
        <w:rPr>
          <w:rFonts w:ascii="Times New Roman" w:hAnsi="Times New Roman"/>
          <w:sz w:val="24"/>
          <w:szCs w:val="24"/>
        </w:rPr>
      </w:pPr>
      <w:r w:rsidRPr="00FE6E00">
        <w:rPr>
          <w:rFonts w:ascii="Times New Roman" w:hAnsi="Times New Roman"/>
          <w:sz w:val="24"/>
          <w:szCs w:val="24"/>
        </w:rPr>
        <w:t xml:space="preserve">Копылова, Д 2013  ‘Прямая речь: Светлана </w:t>
      </w:r>
      <w:proofErr w:type="spellStart"/>
      <w:r w:rsidRPr="00FE6E00">
        <w:rPr>
          <w:rFonts w:ascii="Times New Roman" w:hAnsi="Times New Roman"/>
          <w:sz w:val="24"/>
          <w:szCs w:val="24"/>
        </w:rPr>
        <w:t>Ландль</w:t>
      </w:r>
      <w:proofErr w:type="spellEnd"/>
      <w:r w:rsidRPr="00FE6E00">
        <w:rPr>
          <w:rFonts w:ascii="Times New Roman" w:hAnsi="Times New Roman"/>
          <w:sz w:val="24"/>
          <w:szCs w:val="24"/>
        </w:rPr>
        <w:t xml:space="preserve"> — о том, почему у Петербурга нет бренда’,  дата обращения 26.02.2015, </w:t>
      </w:r>
      <w:hyperlink r:id="rId5" w:history="1">
        <w:r w:rsidRPr="00FE6E00">
          <w:rPr>
            <w:rStyle w:val="a4"/>
            <w:rFonts w:ascii="Times New Roman" w:hAnsi="Times New Roman"/>
            <w:sz w:val="24"/>
            <w:szCs w:val="24"/>
          </w:rPr>
          <w:t>http://www.the-village.ru/village/city/city/119412-pryamaya-rech-svetlana-landl-o-brendirovanii-sankt-peterburga</w:t>
        </w:r>
      </w:hyperlink>
      <w:r w:rsidRPr="00FE6E00">
        <w:rPr>
          <w:rFonts w:ascii="Times New Roman" w:hAnsi="Times New Roman"/>
          <w:sz w:val="24"/>
          <w:szCs w:val="24"/>
        </w:rPr>
        <w:t xml:space="preserve"> </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rPr>
      </w:pPr>
      <w:r w:rsidRPr="00FE6E00">
        <w:rPr>
          <w:rFonts w:ascii="Times New Roman" w:hAnsi="Times New Roman"/>
          <w:sz w:val="24"/>
          <w:szCs w:val="24"/>
        </w:rPr>
        <w:t xml:space="preserve">Кузьмина, </w:t>
      </w:r>
      <w:proofErr w:type="gramStart"/>
      <w:r w:rsidRPr="00FE6E00">
        <w:rPr>
          <w:rFonts w:ascii="Times New Roman" w:hAnsi="Times New Roman"/>
          <w:sz w:val="24"/>
          <w:szCs w:val="24"/>
        </w:rPr>
        <w:t>К</w:t>
      </w:r>
      <w:proofErr w:type="gramEnd"/>
      <w:r w:rsidRPr="00FE6E00">
        <w:rPr>
          <w:rFonts w:ascii="Times New Roman" w:hAnsi="Times New Roman"/>
          <w:sz w:val="24"/>
          <w:szCs w:val="24"/>
        </w:rPr>
        <w:t xml:space="preserve"> и </w:t>
      </w:r>
      <w:proofErr w:type="spellStart"/>
      <w:r w:rsidRPr="00FE6E00">
        <w:rPr>
          <w:rFonts w:ascii="Times New Roman" w:hAnsi="Times New Roman"/>
          <w:sz w:val="24"/>
          <w:szCs w:val="24"/>
        </w:rPr>
        <w:t>Матецкая</w:t>
      </w:r>
      <w:proofErr w:type="spellEnd"/>
      <w:r w:rsidRPr="00FE6E00">
        <w:rPr>
          <w:rFonts w:ascii="Times New Roman" w:hAnsi="Times New Roman"/>
          <w:sz w:val="24"/>
          <w:szCs w:val="24"/>
        </w:rPr>
        <w:t>, М ‘</w:t>
      </w:r>
      <w:proofErr w:type="spellStart"/>
      <w:r w:rsidRPr="00FE6E00">
        <w:rPr>
          <w:rFonts w:ascii="Times New Roman" w:hAnsi="Times New Roman"/>
          <w:sz w:val="24"/>
          <w:szCs w:val="24"/>
        </w:rPr>
        <w:t>Брендинг</w:t>
      </w:r>
      <w:proofErr w:type="spellEnd"/>
      <w:r w:rsidRPr="00FE6E00">
        <w:rPr>
          <w:rFonts w:ascii="Times New Roman" w:hAnsi="Times New Roman"/>
          <w:sz w:val="24"/>
          <w:szCs w:val="24"/>
        </w:rPr>
        <w:t xml:space="preserve"> территорий и </w:t>
      </w:r>
      <w:proofErr w:type="spellStart"/>
      <w:r w:rsidRPr="00FE6E00">
        <w:rPr>
          <w:rFonts w:ascii="Times New Roman" w:hAnsi="Times New Roman"/>
          <w:sz w:val="24"/>
          <w:szCs w:val="24"/>
        </w:rPr>
        <w:t>брендинг</w:t>
      </w:r>
      <w:proofErr w:type="spellEnd"/>
      <w:r w:rsidRPr="00FE6E00">
        <w:rPr>
          <w:rFonts w:ascii="Times New Roman" w:hAnsi="Times New Roman"/>
          <w:sz w:val="24"/>
          <w:szCs w:val="24"/>
        </w:rPr>
        <w:t xml:space="preserve"> </w:t>
      </w:r>
      <w:proofErr w:type="spellStart"/>
      <w:r w:rsidRPr="00FE6E00">
        <w:rPr>
          <w:rFonts w:ascii="Times New Roman" w:hAnsi="Times New Roman"/>
          <w:sz w:val="24"/>
          <w:szCs w:val="24"/>
        </w:rPr>
        <w:t>дестинаций</w:t>
      </w:r>
      <w:proofErr w:type="spellEnd"/>
      <w:r w:rsidRPr="00FE6E00">
        <w:rPr>
          <w:rFonts w:ascii="Times New Roman" w:hAnsi="Times New Roman"/>
          <w:sz w:val="24"/>
          <w:szCs w:val="24"/>
        </w:rPr>
        <w:t xml:space="preserve">’, </w:t>
      </w:r>
      <w:r w:rsidRPr="00FE6E00">
        <w:rPr>
          <w:rFonts w:ascii="Times New Roman" w:hAnsi="Times New Roman"/>
          <w:i/>
          <w:sz w:val="24"/>
          <w:szCs w:val="24"/>
        </w:rPr>
        <w:t xml:space="preserve">сайт научно исследовательского университета «Высшая Школа Экономики», </w:t>
      </w:r>
      <w:r w:rsidRPr="00FE6E00">
        <w:rPr>
          <w:rFonts w:ascii="Times New Roman" w:hAnsi="Times New Roman"/>
          <w:sz w:val="24"/>
          <w:szCs w:val="24"/>
        </w:rPr>
        <w:t>дата обращения: 08.06.2015</w:t>
      </w:r>
    </w:p>
    <w:p w:rsidR="002D7254" w:rsidRPr="00FE6E00" w:rsidRDefault="002D7254" w:rsidP="002D7254">
      <w:pPr>
        <w:pStyle w:val="10"/>
        <w:numPr>
          <w:ilvl w:val="0"/>
          <w:numId w:val="2"/>
        </w:numPr>
        <w:spacing w:after="0" w:line="360" w:lineRule="auto"/>
        <w:ind w:left="426" w:hanging="425"/>
        <w:jc w:val="both"/>
        <w:rPr>
          <w:rFonts w:ascii="Times New Roman" w:hAnsi="Times New Roman"/>
          <w:sz w:val="24"/>
          <w:szCs w:val="24"/>
        </w:rPr>
      </w:pPr>
      <w:r w:rsidRPr="00FE6E00">
        <w:rPr>
          <w:rFonts w:ascii="Times New Roman" w:hAnsi="Times New Roman"/>
          <w:sz w:val="24"/>
          <w:szCs w:val="24"/>
        </w:rPr>
        <w:t xml:space="preserve">Родькин, </w:t>
      </w:r>
      <w:proofErr w:type="gramStart"/>
      <w:r w:rsidRPr="00FE6E00">
        <w:rPr>
          <w:rFonts w:ascii="Times New Roman" w:hAnsi="Times New Roman"/>
          <w:sz w:val="24"/>
          <w:szCs w:val="24"/>
        </w:rPr>
        <w:t>П</w:t>
      </w:r>
      <w:proofErr w:type="gramEnd"/>
      <w:r w:rsidRPr="00FE6E00">
        <w:rPr>
          <w:rFonts w:ascii="Times New Roman" w:hAnsi="Times New Roman"/>
          <w:sz w:val="24"/>
          <w:szCs w:val="24"/>
        </w:rPr>
        <w:t xml:space="preserve"> 2011 ‘Проблемы и перспективы туристического бренда Санкт-Петербурга’, дата обращения 26.02.2015, http://www.prdesign.ru/text/2011/spb.html/ </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rPr>
      </w:pPr>
      <w:r w:rsidRPr="00FE6E00">
        <w:rPr>
          <w:rFonts w:ascii="Times New Roman" w:hAnsi="Times New Roman"/>
          <w:sz w:val="24"/>
          <w:szCs w:val="24"/>
        </w:rPr>
        <w:t>Салтанова, МВ 2013 ‘Музей</w:t>
      </w:r>
      <w:proofErr w:type="gramStart"/>
      <w:r w:rsidRPr="00FE6E00">
        <w:rPr>
          <w:rFonts w:ascii="Times New Roman" w:hAnsi="Times New Roman"/>
          <w:sz w:val="24"/>
          <w:szCs w:val="24"/>
        </w:rPr>
        <w:t xml:space="preserve"> К</w:t>
      </w:r>
      <w:proofErr w:type="gramEnd"/>
      <w:r w:rsidRPr="00FE6E00">
        <w:rPr>
          <w:rFonts w:ascii="Times New Roman" w:hAnsi="Times New Roman"/>
          <w:sz w:val="24"/>
          <w:szCs w:val="24"/>
        </w:rPr>
        <w:t xml:space="preserve">ак Культурный Центр’, </w:t>
      </w:r>
      <w:r w:rsidRPr="00FE6E00">
        <w:rPr>
          <w:rFonts w:ascii="Times New Roman" w:hAnsi="Times New Roman"/>
          <w:i/>
          <w:sz w:val="24"/>
          <w:szCs w:val="24"/>
        </w:rPr>
        <w:t>Вестник Санкт-Петербургского государственного университета культуры и искусств</w:t>
      </w:r>
      <w:r w:rsidRPr="00FE6E00">
        <w:rPr>
          <w:rFonts w:ascii="Times New Roman" w:hAnsi="Times New Roman"/>
          <w:sz w:val="24"/>
          <w:szCs w:val="24"/>
        </w:rPr>
        <w:t xml:space="preserve">, № 3 (16), </w:t>
      </w:r>
      <w:r w:rsidRPr="00FE6E00">
        <w:rPr>
          <w:rFonts w:ascii="Times New Roman" w:hAnsi="Times New Roman"/>
          <w:sz w:val="24"/>
          <w:szCs w:val="24"/>
          <w:lang w:val="en-US"/>
        </w:rPr>
        <w:t>cc</w:t>
      </w:r>
      <w:r w:rsidRPr="00FE6E00">
        <w:rPr>
          <w:rFonts w:ascii="Times New Roman" w:hAnsi="Times New Roman"/>
          <w:sz w:val="24"/>
          <w:szCs w:val="24"/>
        </w:rPr>
        <w:t>.119-122</w:t>
      </w:r>
    </w:p>
    <w:p w:rsidR="002D7254" w:rsidRPr="00FE6E00" w:rsidRDefault="002D7254" w:rsidP="002D7254">
      <w:pPr>
        <w:numPr>
          <w:ilvl w:val="0"/>
          <w:numId w:val="2"/>
        </w:numPr>
        <w:spacing w:after="0" w:line="360" w:lineRule="auto"/>
        <w:ind w:left="426" w:hanging="425"/>
        <w:jc w:val="both"/>
        <w:rPr>
          <w:rFonts w:ascii="Times New Roman" w:hAnsi="Times New Roman"/>
          <w:sz w:val="24"/>
          <w:szCs w:val="24"/>
        </w:rPr>
      </w:pPr>
      <w:proofErr w:type="spellStart"/>
      <w:r w:rsidRPr="00FE6E00">
        <w:rPr>
          <w:rFonts w:ascii="Times New Roman" w:hAnsi="Times New Roman"/>
          <w:sz w:val="24"/>
          <w:szCs w:val="24"/>
        </w:rPr>
        <w:t>Шептухина</w:t>
      </w:r>
      <w:proofErr w:type="spellEnd"/>
      <w:r w:rsidRPr="00FE6E00">
        <w:rPr>
          <w:rFonts w:ascii="Times New Roman" w:hAnsi="Times New Roman"/>
          <w:sz w:val="24"/>
          <w:szCs w:val="24"/>
        </w:rPr>
        <w:t xml:space="preserve">, ЛИ 2012, ‘Творческие индустрии как сектор новой экономики города’, </w:t>
      </w:r>
      <w:r w:rsidRPr="00FE6E00">
        <w:rPr>
          <w:rFonts w:ascii="Times New Roman" w:hAnsi="Times New Roman"/>
          <w:i/>
          <w:iCs/>
          <w:sz w:val="24"/>
          <w:szCs w:val="24"/>
        </w:rPr>
        <w:t xml:space="preserve">Мир современной науки, </w:t>
      </w:r>
      <w:r w:rsidRPr="00FE6E00">
        <w:rPr>
          <w:rFonts w:ascii="Times New Roman" w:hAnsi="Times New Roman"/>
          <w:sz w:val="24"/>
          <w:szCs w:val="24"/>
        </w:rPr>
        <w:t xml:space="preserve">том 4 </w:t>
      </w:r>
    </w:p>
    <w:p w:rsidR="002D7254" w:rsidRPr="002D7254" w:rsidRDefault="002D7254" w:rsidP="00623C2F">
      <w:pPr>
        <w:spacing w:after="0" w:line="360" w:lineRule="auto"/>
        <w:jc w:val="center"/>
        <w:rPr>
          <w:rFonts w:ascii="Times New Roman" w:hAnsi="Times New Roman"/>
          <w:sz w:val="24"/>
          <w:szCs w:val="24"/>
        </w:rPr>
      </w:pPr>
    </w:p>
    <w:sectPr w:rsidR="002D7254" w:rsidRPr="002D7254" w:rsidSect="00476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0DF7"/>
    <w:multiLevelType w:val="hybridMultilevel"/>
    <w:tmpl w:val="5F5A5694"/>
    <w:lvl w:ilvl="0" w:tplc="B8FE7240">
      <w:start w:val="3"/>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5AD4A90"/>
    <w:multiLevelType w:val="singleLevel"/>
    <w:tmpl w:val="3962EADA"/>
    <w:lvl w:ilvl="0">
      <w:start w:val="1"/>
      <w:numFmt w:val="decimal"/>
      <w:lvlText w:val="%1."/>
      <w:lvlJc w:val="left"/>
      <w:pPr>
        <w:ind w:left="1803" w:hanging="109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32112"/>
    <w:rsid w:val="000111DD"/>
    <w:rsid w:val="00052965"/>
    <w:rsid w:val="000537AA"/>
    <w:rsid w:val="00237BEF"/>
    <w:rsid w:val="002B1452"/>
    <w:rsid w:val="002D7254"/>
    <w:rsid w:val="003227E0"/>
    <w:rsid w:val="00432112"/>
    <w:rsid w:val="004539A1"/>
    <w:rsid w:val="00476557"/>
    <w:rsid w:val="0051228B"/>
    <w:rsid w:val="00561D90"/>
    <w:rsid w:val="00620389"/>
    <w:rsid w:val="00623C2F"/>
    <w:rsid w:val="00644185"/>
    <w:rsid w:val="006D45F0"/>
    <w:rsid w:val="00763E6C"/>
    <w:rsid w:val="0079238D"/>
    <w:rsid w:val="00890623"/>
    <w:rsid w:val="009858A3"/>
    <w:rsid w:val="00991B96"/>
    <w:rsid w:val="00A56CCE"/>
    <w:rsid w:val="00A76652"/>
    <w:rsid w:val="00AD5251"/>
    <w:rsid w:val="00B0512A"/>
    <w:rsid w:val="00B07D75"/>
    <w:rsid w:val="00B37C0F"/>
    <w:rsid w:val="00CA7558"/>
    <w:rsid w:val="00D16894"/>
    <w:rsid w:val="00D76823"/>
    <w:rsid w:val="00E9035C"/>
    <w:rsid w:val="00F76F5E"/>
    <w:rsid w:val="00FB3600"/>
    <w:rsid w:val="00FC65C5"/>
    <w:rsid w:val="00FE6E00"/>
    <w:rsid w:val="00FE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12"/>
    <w:pPr>
      <w:suppressAutoHyphens/>
    </w:pPr>
    <w:rPr>
      <w:rFonts w:ascii="Calibri" w:eastAsia="Arial"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21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76652"/>
    <w:pPr>
      <w:ind w:left="720"/>
      <w:contextualSpacing/>
    </w:pPr>
  </w:style>
  <w:style w:type="character" w:styleId="a4">
    <w:name w:val="Hyperlink"/>
    <w:basedOn w:val="a0"/>
    <w:uiPriority w:val="99"/>
    <w:rsid w:val="002D7254"/>
    <w:rPr>
      <w:color w:val="0000FF"/>
      <w:u w:val="single"/>
    </w:rPr>
  </w:style>
  <w:style w:type="paragraph" w:customStyle="1" w:styleId="1">
    <w:name w:val="Абзац списка1"/>
    <w:basedOn w:val="a"/>
    <w:rsid w:val="002D7254"/>
  </w:style>
  <w:style w:type="paragraph" w:customStyle="1" w:styleId="10">
    <w:name w:val="Обычный (веб)1"/>
    <w:basedOn w:val="a"/>
    <w:rsid w:val="002D72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village.ru/village/city/city/119412-pryamaya-rech-svetlana-landl-o-brendirovanii-sankt-peterburg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2016-01-11T09:57:00Z</dcterms:created>
  <dcterms:modified xsi:type="dcterms:W3CDTF">2016-01-12T18:04:00Z</dcterms:modified>
</cp:coreProperties>
</file>